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w:rPr>
          <w:rFonts w:ascii="sans-serif" w:hAnsi="sans-serif" w:eastAsia="sans-serif" w:cs="sans-serif"/>
          <w:i w:val="0"/>
          <w:caps w:val="0"/>
          <w:spacing w:val="0"/>
          <w:sz w:val="40"/>
          <w:szCs w:val="40"/>
          <w:shd w:val="clear" w:color="auto" w:fill="FFFFFF"/>
        </w:rPr>
        <w:t>请上传已标价工程量清单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B17F63"/>
    <w:rsid w:val="46B17F63"/>
    <w:rsid w:val="6C281E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2024-09-12T02:16:00Z</dcterms:created>
  <dc:creator>lenovo</dc:creator>
  <cp:lastModifiedBy>lenovo</cp:lastModifiedBy>
  <dcterms:modified xsi:type="dcterms:W3CDTF">2024-09-12T02:21:58Z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