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7"/>
        <w:gridCol w:w="17473"/>
      </w:tblGrid>
      <w:tr w14:paraId="2BD4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3240" w:type="dxa"/>
            <w:gridSpan w:val="2"/>
            <w:vAlign w:val="center"/>
          </w:tcPr>
          <w:p w14:paraId="142D013C">
            <w:pPr>
              <w:jc w:val="center"/>
              <w:rPr>
                <w:rFonts w:hint="eastAsia" w:eastAsia="方正小标宋简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eastAsia="方正小标宋简体"/>
                <w:sz w:val="40"/>
                <w:szCs w:val="48"/>
                <w:vertAlign w:val="baseline"/>
                <w:lang w:val="en-US" w:eastAsia="zh-CN"/>
              </w:rPr>
              <w:t>乐山市金口河区长江经济带（大渡河）林下经济与农旅融合发展项目—森林防灾综合防治枢纽（金口河南枢纽站）</w:t>
            </w:r>
          </w:p>
          <w:p w14:paraId="1684BC94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 w:eastAsia="方正小标宋简体"/>
                <w:sz w:val="40"/>
                <w:szCs w:val="48"/>
                <w:vertAlign w:val="baseline"/>
                <w:lang w:val="en-US" w:eastAsia="zh-CN"/>
              </w:rPr>
              <w:t>建设工程规划许可批后公布</w:t>
            </w:r>
          </w:p>
        </w:tc>
      </w:tr>
      <w:tr w14:paraId="2AD3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67" w:type="dxa"/>
            <w:vAlign w:val="top"/>
          </w:tcPr>
          <w:p w14:paraId="60C281D4">
            <w:pP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建设单位：</w:t>
            </w:r>
          </w:p>
          <w:p w14:paraId="66BFA389"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乐山市金口河区自然资源局</w:t>
            </w:r>
          </w:p>
        </w:tc>
        <w:tc>
          <w:tcPr>
            <w:tcW w:w="17473" w:type="dxa"/>
            <w:vMerge w:val="restart"/>
          </w:tcPr>
          <w:p w14:paraId="74DA805C">
            <w:pPr>
              <w:rPr>
                <w:vertAlign w:val="baseline"/>
              </w:rPr>
            </w:pPr>
          </w:p>
          <w:p w14:paraId="382F8198">
            <w:pPr>
              <w:rPr>
                <w:vertAlign w:val="baseline"/>
              </w:rPr>
            </w:pPr>
          </w:p>
          <w:p w14:paraId="7B02B736">
            <w:pPr>
              <w:rPr>
                <w:vertAlign w:val="baseline"/>
              </w:rPr>
            </w:pPr>
          </w:p>
          <w:p w14:paraId="02FBDD48">
            <w:pPr>
              <w:rPr>
                <w:vertAlign w:val="baseline"/>
              </w:rPr>
            </w:pPr>
          </w:p>
          <w:p w14:paraId="2A34B831"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9497695" cy="7095490"/>
                  <wp:effectExtent l="0" t="0" r="825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7695" cy="709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80CDA">
            <w:pPr>
              <w:rPr>
                <w:vertAlign w:val="baseline"/>
              </w:rPr>
            </w:pPr>
          </w:p>
          <w:p w14:paraId="25F97591">
            <w:pPr>
              <w:rPr>
                <w:vertAlign w:val="baseline"/>
              </w:rPr>
            </w:pPr>
          </w:p>
          <w:p w14:paraId="6DDFFBB3">
            <w:pPr>
              <w:bidi w:val="0"/>
              <w:jc w:val="both"/>
              <w:rPr>
                <w:rFonts w:hint="eastAsia"/>
                <w:b/>
                <w:bCs/>
                <w:sz w:val="28"/>
                <w:szCs w:val="36"/>
                <w:u w:val="single"/>
                <w:lang w:val="en-US" w:eastAsia="zh-CN"/>
              </w:rPr>
            </w:pPr>
          </w:p>
          <w:p w14:paraId="40380352">
            <w:pPr>
              <w:bidi w:val="0"/>
              <w:jc w:val="center"/>
              <w:rPr>
                <w:rFonts w:hint="eastAsia"/>
                <w:b/>
                <w:bCs/>
                <w:sz w:val="28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u w:val="single"/>
                <w:vertAlign w:val="baseline"/>
                <w:lang w:val="en-US" w:eastAsia="zh-CN"/>
              </w:rPr>
              <w:t>证  书</w:t>
            </w:r>
          </w:p>
        </w:tc>
      </w:tr>
      <w:tr w14:paraId="4E45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767" w:type="dxa"/>
            <w:vAlign w:val="top"/>
          </w:tcPr>
          <w:p w14:paraId="243EF904">
            <w:pP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设计单位：</w:t>
            </w:r>
            <w:bookmarkStart w:id="0" w:name="_GoBack"/>
            <w:bookmarkEnd w:id="0"/>
          </w:p>
          <w:p w14:paraId="00D64C2A"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四川省公路规划勘察设计研究院有限公司</w:t>
            </w:r>
          </w:p>
        </w:tc>
        <w:tc>
          <w:tcPr>
            <w:tcW w:w="17473" w:type="dxa"/>
            <w:vMerge w:val="continue"/>
          </w:tcPr>
          <w:p w14:paraId="34024622">
            <w:pPr>
              <w:rPr>
                <w:vertAlign w:val="baseline"/>
              </w:rPr>
            </w:pPr>
          </w:p>
        </w:tc>
      </w:tr>
      <w:tr w14:paraId="4665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767" w:type="dxa"/>
            <w:vAlign w:val="top"/>
          </w:tcPr>
          <w:p w14:paraId="338C3C82">
            <w:pPr>
              <w:rPr>
                <w:rFonts w:hint="eastAsia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eastAsia="zh-CN"/>
              </w:rPr>
              <w:t>项目位置：</w:t>
            </w:r>
          </w:p>
          <w:p w14:paraId="685B178D"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共安彝族乡象鼻村（成昆铁路复线金口河南站牵引站站旁）</w:t>
            </w:r>
          </w:p>
        </w:tc>
        <w:tc>
          <w:tcPr>
            <w:tcW w:w="17473" w:type="dxa"/>
            <w:vMerge w:val="continue"/>
          </w:tcPr>
          <w:p w14:paraId="27EBBB58">
            <w:pPr>
              <w:rPr>
                <w:vertAlign w:val="baseline"/>
              </w:rPr>
            </w:pPr>
          </w:p>
        </w:tc>
      </w:tr>
      <w:tr w14:paraId="039D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6" w:hRule="atLeast"/>
        </w:trPr>
        <w:tc>
          <w:tcPr>
            <w:tcW w:w="5767" w:type="dxa"/>
          </w:tcPr>
          <w:p w14:paraId="1C9C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40" w:lineRule="exact"/>
              <w:ind w:firstLine="648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  <w:lang w:eastAsia="zh-CN"/>
              </w:rPr>
            </w:pPr>
          </w:p>
          <w:p w14:paraId="40C9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40" w:lineRule="exact"/>
              <w:ind w:firstLine="648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  <w:lang w:eastAsia="zh-CN"/>
              </w:rPr>
              <w:t>根据《中华人民共和国城乡规划法》第 四十条、《四川省城乡规划条例》第四十八条之规定，现对办理结果予以公布。</w:t>
            </w:r>
          </w:p>
          <w:p w14:paraId="25B6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40" w:lineRule="exact"/>
              <w:textAlignment w:val="auto"/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</w:pPr>
          </w:p>
          <w:p w14:paraId="0143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40" w:lineRule="exact"/>
              <w:ind w:left="1050" w:leftChars="50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  <w:t>乐山市金口河区自然资源局</w:t>
            </w:r>
          </w:p>
          <w:p w14:paraId="0157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40" w:lineRule="exact"/>
              <w:ind w:left="47" w:leftChars="0" w:firstLine="648" w:firstLineChars="200"/>
              <w:textAlignment w:val="auto"/>
              <w:rPr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  <w:t xml:space="preserve">          202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32"/>
                <w:szCs w:val="32"/>
              </w:rPr>
              <w:t>日</w:t>
            </w:r>
          </w:p>
        </w:tc>
        <w:tc>
          <w:tcPr>
            <w:tcW w:w="17473" w:type="dxa"/>
            <w:vMerge w:val="continue"/>
          </w:tcPr>
          <w:p w14:paraId="2AED1403">
            <w:pPr>
              <w:rPr>
                <w:vertAlign w:val="baseline"/>
              </w:rPr>
            </w:pPr>
          </w:p>
        </w:tc>
      </w:tr>
    </w:tbl>
    <w:p w14:paraId="46A96A27"/>
    <w:sectPr>
      <w:pgSz w:w="23811" w:h="16838" w:orient="landscape"/>
      <w:pgMar w:top="567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Y2ZhMmVjMjQyNjY1MTUyYWY1ZjQzNzBlNGJjZDIifQ=="/>
  </w:docVars>
  <w:rsids>
    <w:rsidRoot w:val="4ED305EC"/>
    <w:rsid w:val="0345743F"/>
    <w:rsid w:val="0B2E1E17"/>
    <w:rsid w:val="0B5C3E34"/>
    <w:rsid w:val="0CCC0289"/>
    <w:rsid w:val="0E19731B"/>
    <w:rsid w:val="0FF42A2A"/>
    <w:rsid w:val="132B30A2"/>
    <w:rsid w:val="13FE3A55"/>
    <w:rsid w:val="1E97680A"/>
    <w:rsid w:val="254A5F00"/>
    <w:rsid w:val="26AF6674"/>
    <w:rsid w:val="2B100E39"/>
    <w:rsid w:val="348E2658"/>
    <w:rsid w:val="38063AAC"/>
    <w:rsid w:val="3D400A7A"/>
    <w:rsid w:val="40C759D7"/>
    <w:rsid w:val="41065A50"/>
    <w:rsid w:val="416A1C52"/>
    <w:rsid w:val="44257AC6"/>
    <w:rsid w:val="486073AF"/>
    <w:rsid w:val="4885512E"/>
    <w:rsid w:val="4ED305EC"/>
    <w:rsid w:val="5A4A7CB0"/>
    <w:rsid w:val="5B3F44B2"/>
    <w:rsid w:val="62D5085E"/>
    <w:rsid w:val="641659D3"/>
    <w:rsid w:val="71EE2950"/>
    <w:rsid w:val="72473063"/>
    <w:rsid w:val="7CA42D7B"/>
    <w:rsid w:val="7E890826"/>
    <w:rsid w:val="7F31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2025-04-01T07:46:00Z</dcterms:created>
  <dc:creator>WPS_1585647650</dc:creator>
  <cp:lastModifiedBy>WPS_1585647650</cp:lastModifiedBy>
  <cp:lastPrinted>2025-12-26T09:30:00Z</cp:lastPrinted>
  <dcterms:modified xsi:type="dcterms:W3CDTF">2026-05-06T07:48:07Z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EE759556C1134A3FA7B5B792D7D756AE_11</vt:lpwstr>
  </property>
  <property fmtid="{D5CDD505-2E9C-101B-9397-08002B2CF9AE}" pid="4" name="KSOTemplateDocerSaveRecord">
    <vt:lpwstr>eyJoZGlkIjoiOGMxY2ZhMmVjMjQyNjY1MTUyYWY1ZjQzNzBlNGJjZDIiLCJ1c2VySWQiOiI5MzI1OTc3MjIifQ==</vt:lpwstr>
  </property>
</Properties>
</file>