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9793" w14:textId="77777777" w:rsidR="00176BED" w:rsidRDefault="00000000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使用林地公示</w:t>
      </w:r>
    </w:p>
    <w:p w14:paraId="1325B367" w14:textId="77777777" w:rsidR="00176BED" w:rsidRDefault="00176BED">
      <w:pPr>
        <w:spacing w:line="560" w:lineRule="exact"/>
        <w:jc w:val="left"/>
        <w:rPr>
          <w:rFonts w:eastAsia="仿宋"/>
          <w:kern w:val="0"/>
          <w:szCs w:val="32"/>
        </w:rPr>
      </w:pPr>
    </w:p>
    <w:p w14:paraId="28603775" w14:textId="333DC4A0" w:rsidR="00176BED" w:rsidRDefault="00A80298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乐山金泓国有资产投资</w:t>
      </w:r>
      <w:r>
        <w:rPr>
          <w:rFonts w:eastAsia="方正仿宋_GBK"/>
          <w:kern w:val="0"/>
          <w:szCs w:val="32"/>
        </w:rPr>
        <w:t>(</w:t>
      </w:r>
      <w:r>
        <w:rPr>
          <w:rFonts w:eastAsia="方正仿宋_GBK"/>
          <w:kern w:val="0"/>
          <w:szCs w:val="32"/>
        </w:rPr>
        <w:t>集团</w:t>
      </w:r>
      <w:r>
        <w:rPr>
          <w:rFonts w:eastAsia="方正仿宋_GBK"/>
          <w:kern w:val="0"/>
          <w:szCs w:val="32"/>
        </w:rPr>
        <w:t>)</w:t>
      </w:r>
      <w:r>
        <w:rPr>
          <w:rFonts w:eastAsia="方正仿宋_GBK"/>
          <w:kern w:val="0"/>
          <w:szCs w:val="32"/>
        </w:rPr>
        <w:t>有限公司向我局提出使用林地申请。根据《中华人民共和国森林法》及其实施条例、《中华人民共和国行政许可法》《建设项目使用林地审核审批管理办法》（国家林业局令第</w:t>
      </w:r>
      <w:r>
        <w:rPr>
          <w:rFonts w:eastAsia="方正仿宋_GBK"/>
          <w:kern w:val="0"/>
          <w:szCs w:val="32"/>
        </w:rPr>
        <w:t>35</w:t>
      </w:r>
      <w:r>
        <w:rPr>
          <w:rFonts w:eastAsia="方正仿宋_GBK"/>
          <w:kern w:val="0"/>
          <w:szCs w:val="32"/>
        </w:rPr>
        <w:t>号）以及国家和四川省《建设项目使用林地审核审批管理规范》等有关规定</w:t>
      </w:r>
      <w:r>
        <w:rPr>
          <w:rFonts w:eastAsia="方正仿宋_GBK" w:hint="eastAsia"/>
          <w:kern w:val="0"/>
          <w:szCs w:val="32"/>
        </w:rPr>
        <w:t>，</w:t>
      </w:r>
      <w:r>
        <w:rPr>
          <w:rFonts w:eastAsia="方正仿宋_GBK"/>
          <w:kern w:val="0"/>
          <w:szCs w:val="32"/>
        </w:rPr>
        <w:t>现公示如下：</w:t>
      </w:r>
    </w:p>
    <w:p w14:paraId="0E3C5075" w14:textId="07C84821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使用林地申请人名称：</w:t>
      </w:r>
      <w:r w:rsidR="00A80298">
        <w:rPr>
          <w:rFonts w:eastAsia="方正仿宋_GBK"/>
          <w:kern w:val="0"/>
          <w:szCs w:val="32"/>
        </w:rPr>
        <w:t>乐山金泓国有资产投资</w:t>
      </w:r>
      <w:r w:rsidR="00A80298">
        <w:rPr>
          <w:rFonts w:eastAsia="方正仿宋_GBK"/>
          <w:kern w:val="0"/>
          <w:szCs w:val="32"/>
        </w:rPr>
        <w:t>(</w:t>
      </w:r>
      <w:r w:rsidR="00A80298">
        <w:rPr>
          <w:rFonts w:eastAsia="方正仿宋_GBK"/>
          <w:kern w:val="0"/>
          <w:szCs w:val="32"/>
        </w:rPr>
        <w:t>集团</w:t>
      </w:r>
      <w:r w:rsidR="00A80298">
        <w:rPr>
          <w:rFonts w:eastAsia="方正仿宋_GBK"/>
          <w:kern w:val="0"/>
          <w:szCs w:val="32"/>
        </w:rPr>
        <w:t>)</w:t>
      </w:r>
      <w:r w:rsidR="00A80298">
        <w:rPr>
          <w:rFonts w:eastAsia="方正仿宋_GBK"/>
          <w:kern w:val="0"/>
          <w:szCs w:val="32"/>
        </w:rPr>
        <w:t>有限公司</w:t>
      </w:r>
      <w:r>
        <w:rPr>
          <w:rFonts w:eastAsia="方正仿宋_GBK" w:hint="eastAsia"/>
          <w:kern w:val="0"/>
          <w:szCs w:val="32"/>
        </w:rPr>
        <w:t>。</w:t>
      </w:r>
    </w:p>
    <w:p w14:paraId="3AE760E3" w14:textId="1DFDD0FD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使用林地建设项目名称：</w:t>
      </w:r>
      <w:r w:rsidR="009A39E8" w:rsidRPr="009A39E8">
        <w:rPr>
          <w:rFonts w:eastAsia="方正仿宋_GBK" w:hint="eastAsia"/>
          <w:kern w:val="0"/>
          <w:szCs w:val="32"/>
        </w:rPr>
        <w:t>浙川东西部协作金口河区农业产业园项目（金口河区产业园连接线改造提升工程）</w:t>
      </w:r>
      <w:r>
        <w:rPr>
          <w:rFonts w:eastAsia="方正仿宋_GBK" w:hint="eastAsia"/>
          <w:kern w:val="0"/>
          <w:szCs w:val="32"/>
        </w:rPr>
        <w:t>。</w:t>
      </w:r>
    </w:p>
    <w:p w14:paraId="597CA9C6" w14:textId="77777777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建设项目批准机关：</w:t>
      </w:r>
      <w:r>
        <w:rPr>
          <w:rFonts w:eastAsia="方正仿宋_GBK" w:hint="eastAsia"/>
          <w:kern w:val="0"/>
          <w:szCs w:val="32"/>
        </w:rPr>
        <w:t>乐山市金口河区发展和改革局。</w:t>
      </w:r>
    </w:p>
    <w:p w14:paraId="1E89EB72" w14:textId="1535C8C6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被使用林地位置：乐山市金口河区</w:t>
      </w:r>
      <w:r w:rsidR="003405E7">
        <w:rPr>
          <w:rFonts w:eastAsia="方正仿宋_GBK" w:hint="eastAsia"/>
          <w:kern w:val="0"/>
          <w:szCs w:val="32"/>
        </w:rPr>
        <w:t>永和镇罗回社区</w:t>
      </w:r>
      <w:r>
        <w:rPr>
          <w:rFonts w:eastAsia="方正仿宋_GBK" w:hint="eastAsia"/>
          <w:kern w:val="0"/>
          <w:szCs w:val="32"/>
        </w:rPr>
        <w:t>。</w:t>
      </w:r>
    </w:p>
    <w:p w14:paraId="2C1A3813" w14:textId="5BAB7981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使用林地面积：</w:t>
      </w:r>
      <w:r w:rsidR="003405E7">
        <w:rPr>
          <w:rFonts w:eastAsia="方正仿宋_GBK" w:hint="eastAsia"/>
          <w:kern w:val="0"/>
          <w:szCs w:val="32"/>
        </w:rPr>
        <w:t>0.6377</w:t>
      </w:r>
      <w:r>
        <w:rPr>
          <w:rFonts w:eastAsia="方正仿宋_GBK"/>
          <w:kern w:val="0"/>
          <w:szCs w:val="32"/>
        </w:rPr>
        <w:t>公顷。其中，长期使用</w:t>
      </w:r>
      <w:r w:rsidR="003405E7">
        <w:rPr>
          <w:rFonts w:eastAsia="方正仿宋_GBK" w:hint="eastAsia"/>
          <w:kern w:val="0"/>
          <w:szCs w:val="32"/>
        </w:rPr>
        <w:t>0.6377</w:t>
      </w:r>
      <w:r>
        <w:rPr>
          <w:rFonts w:eastAsia="方正仿宋_GBK"/>
          <w:kern w:val="0"/>
          <w:szCs w:val="32"/>
        </w:rPr>
        <w:t>公顷，临时使用</w:t>
      </w:r>
      <w:r>
        <w:rPr>
          <w:rFonts w:eastAsia="方正仿宋_GBK" w:hint="eastAsia"/>
          <w:kern w:val="0"/>
          <w:szCs w:val="32"/>
        </w:rPr>
        <w:t>/</w:t>
      </w:r>
      <w:r>
        <w:rPr>
          <w:rFonts w:eastAsia="方正仿宋_GBK"/>
          <w:kern w:val="0"/>
          <w:szCs w:val="32"/>
        </w:rPr>
        <w:t>公顷。</w:t>
      </w:r>
    </w:p>
    <w:p w14:paraId="04E60B92" w14:textId="5B106409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用途：</w:t>
      </w:r>
      <w:r>
        <w:rPr>
          <w:rFonts w:eastAsia="方正仿宋_GBK" w:hint="eastAsia"/>
          <w:kern w:val="0"/>
          <w:szCs w:val="32"/>
        </w:rPr>
        <w:t>用于</w:t>
      </w:r>
      <w:r w:rsidR="00A80298">
        <w:rPr>
          <w:rFonts w:eastAsia="方正仿宋_GBK" w:hint="eastAsia"/>
          <w:kern w:val="0"/>
          <w:szCs w:val="32"/>
        </w:rPr>
        <w:t>路基、边坡</w:t>
      </w:r>
      <w:r>
        <w:rPr>
          <w:rFonts w:eastAsia="方正仿宋_GBK" w:hint="eastAsia"/>
          <w:kern w:val="0"/>
          <w:szCs w:val="32"/>
        </w:rPr>
        <w:t>等。</w:t>
      </w:r>
      <w:r>
        <w:rPr>
          <w:rFonts w:eastAsia="方正仿宋_GBK" w:hint="eastAsia"/>
          <w:kern w:val="0"/>
          <w:szCs w:val="32"/>
        </w:rPr>
        <w:t xml:space="preserve"> </w:t>
      </w:r>
    </w:p>
    <w:p w14:paraId="08568B47" w14:textId="5809A0F0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公示时间：</w:t>
      </w:r>
      <w:r>
        <w:rPr>
          <w:rFonts w:eastAsia="方正仿宋_GBK"/>
          <w:kern w:val="0"/>
          <w:szCs w:val="32"/>
        </w:rPr>
        <w:t>5</w:t>
      </w:r>
      <w:r>
        <w:rPr>
          <w:rFonts w:eastAsia="方正仿宋_GBK"/>
          <w:kern w:val="0"/>
          <w:szCs w:val="32"/>
        </w:rPr>
        <w:t>个工作日，截止</w:t>
      </w:r>
      <w:r>
        <w:rPr>
          <w:rFonts w:eastAsia="方正仿宋_GBK" w:hint="eastAsia"/>
          <w:kern w:val="0"/>
          <w:szCs w:val="32"/>
        </w:rPr>
        <w:t>202</w:t>
      </w:r>
      <w:r w:rsidR="00A80298">
        <w:rPr>
          <w:rFonts w:eastAsia="方正仿宋_GBK" w:hint="eastAsia"/>
          <w:kern w:val="0"/>
          <w:szCs w:val="32"/>
        </w:rPr>
        <w:t>6</w:t>
      </w:r>
      <w:r>
        <w:rPr>
          <w:rFonts w:eastAsia="方正仿宋_GBK"/>
          <w:kern w:val="0"/>
          <w:szCs w:val="32"/>
        </w:rPr>
        <w:t>年</w:t>
      </w:r>
      <w:r w:rsidR="00A80298">
        <w:rPr>
          <w:rFonts w:eastAsia="方正仿宋_GBK" w:hint="eastAsia"/>
          <w:kern w:val="0"/>
          <w:szCs w:val="32"/>
        </w:rPr>
        <w:t>3</w:t>
      </w:r>
      <w:r>
        <w:rPr>
          <w:rFonts w:eastAsia="方正仿宋_GBK"/>
          <w:kern w:val="0"/>
          <w:szCs w:val="32"/>
        </w:rPr>
        <w:t>月</w:t>
      </w:r>
      <w:r w:rsidR="009A39E8">
        <w:rPr>
          <w:rFonts w:eastAsia="方正仿宋_GBK" w:hint="eastAsia"/>
          <w:kern w:val="0"/>
          <w:szCs w:val="32"/>
        </w:rPr>
        <w:t>24</w:t>
      </w:r>
      <w:r>
        <w:rPr>
          <w:rFonts w:eastAsia="方正仿宋_GBK"/>
          <w:kern w:val="0"/>
          <w:szCs w:val="32"/>
        </w:rPr>
        <w:t>日</w:t>
      </w:r>
      <w:r>
        <w:rPr>
          <w:rFonts w:eastAsia="方正仿宋_GBK" w:hint="eastAsia"/>
          <w:kern w:val="0"/>
          <w:szCs w:val="32"/>
        </w:rPr>
        <w:t>。</w:t>
      </w:r>
    </w:p>
    <w:p w14:paraId="7B29CED9" w14:textId="77777777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公示期间如有疑问或其他问题，请联系以下人员。</w:t>
      </w:r>
    </w:p>
    <w:p w14:paraId="0DF1538B" w14:textId="77777777" w:rsidR="00176BED" w:rsidRDefault="00000000">
      <w:pPr>
        <w:spacing w:line="540" w:lineRule="exact"/>
        <w:ind w:firstLineChars="200" w:firstLine="640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联系人：</w:t>
      </w:r>
      <w:r>
        <w:rPr>
          <w:rFonts w:eastAsia="方正仿宋_GBK" w:hint="eastAsia"/>
          <w:kern w:val="0"/>
          <w:szCs w:val="32"/>
        </w:rPr>
        <w:t>卿文槟</w:t>
      </w:r>
      <w:r>
        <w:rPr>
          <w:rFonts w:eastAsia="方正仿宋_GBK"/>
          <w:kern w:val="0"/>
          <w:szCs w:val="32"/>
        </w:rPr>
        <w:t xml:space="preserve">    </w:t>
      </w:r>
      <w:r>
        <w:rPr>
          <w:rFonts w:eastAsia="方正仿宋_GBK"/>
          <w:kern w:val="0"/>
          <w:szCs w:val="32"/>
        </w:rPr>
        <w:t>电话：</w:t>
      </w:r>
      <w:r>
        <w:rPr>
          <w:rFonts w:eastAsia="方正仿宋_GBK" w:hint="eastAsia"/>
          <w:kern w:val="0"/>
          <w:szCs w:val="32"/>
        </w:rPr>
        <w:t>0833</w:t>
      </w:r>
      <w:r>
        <w:rPr>
          <w:rFonts w:eastAsia="方正仿宋_GBK" w:hint="eastAsia"/>
          <w:kern w:val="0"/>
          <w:szCs w:val="32"/>
        </w:rPr>
        <w:t>—</w:t>
      </w:r>
      <w:r>
        <w:rPr>
          <w:rFonts w:eastAsia="方正仿宋_GBK" w:hint="eastAsia"/>
          <w:kern w:val="0"/>
          <w:szCs w:val="32"/>
        </w:rPr>
        <w:t xml:space="preserve">2716906 </w:t>
      </w:r>
    </w:p>
    <w:p w14:paraId="7E1EC6F2" w14:textId="77777777" w:rsidR="00176BED" w:rsidRDefault="00176BED">
      <w:pPr>
        <w:kinsoku w:val="0"/>
        <w:overflowPunct w:val="0"/>
        <w:autoSpaceDE w:val="0"/>
        <w:autoSpaceDN w:val="0"/>
        <w:spacing w:line="570" w:lineRule="exact"/>
        <w:ind w:firstLineChars="200" w:firstLine="640"/>
        <w:contextualSpacing/>
        <w:rPr>
          <w:szCs w:val="32"/>
        </w:rPr>
      </w:pPr>
    </w:p>
    <w:p w14:paraId="7DC32EBE" w14:textId="77777777" w:rsidR="00176BED" w:rsidRDefault="00176BED">
      <w:pPr>
        <w:pStyle w:val="a0"/>
      </w:pPr>
    </w:p>
    <w:p w14:paraId="43E5208A" w14:textId="77777777" w:rsidR="00176BED" w:rsidRDefault="00000000">
      <w:pPr>
        <w:spacing w:line="540" w:lineRule="exact"/>
        <w:ind w:firstLineChars="1200" w:firstLine="3840"/>
        <w:jc w:val="left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t>乐山市金口河区自然资源局</w:t>
      </w:r>
    </w:p>
    <w:p w14:paraId="481E2F2A" w14:textId="2E4C5CAA" w:rsidR="00176BED" w:rsidRDefault="00000000">
      <w:pPr>
        <w:spacing w:line="540" w:lineRule="exact"/>
        <w:ind w:firstLineChars="200" w:firstLine="640"/>
        <w:jc w:val="left"/>
        <w:rPr>
          <w:szCs w:val="32"/>
        </w:rPr>
      </w:pPr>
      <w:r>
        <w:rPr>
          <w:rFonts w:eastAsia="方正仿宋_GBK" w:hint="eastAsia"/>
          <w:kern w:val="0"/>
          <w:szCs w:val="32"/>
        </w:rPr>
        <w:t xml:space="preserve">                         202</w:t>
      </w:r>
      <w:r w:rsidR="00A80298">
        <w:rPr>
          <w:rFonts w:eastAsia="方正仿宋_GBK" w:hint="eastAsia"/>
          <w:kern w:val="0"/>
          <w:szCs w:val="32"/>
        </w:rPr>
        <w:t>6</w:t>
      </w:r>
      <w:r>
        <w:rPr>
          <w:rFonts w:eastAsia="方正仿宋_GBK"/>
          <w:kern w:val="0"/>
          <w:szCs w:val="32"/>
        </w:rPr>
        <w:t>年</w:t>
      </w:r>
      <w:r w:rsidR="00A80298">
        <w:rPr>
          <w:rFonts w:eastAsia="方正仿宋_GBK" w:hint="eastAsia"/>
          <w:kern w:val="0"/>
          <w:szCs w:val="32"/>
        </w:rPr>
        <w:t>3</w:t>
      </w:r>
      <w:r>
        <w:rPr>
          <w:rFonts w:eastAsia="方正仿宋_GBK"/>
          <w:kern w:val="0"/>
          <w:szCs w:val="32"/>
        </w:rPr>
        <w:t>月</w:t>
      </w:r>
      <w:r>
        <w:rPr>
          <w:rFonts w:eastAsia="方正仿宋_GBK" w:hint="eastAsia"/>
          <w:kern w:val="0"/>
          <w:szCs w:val="32"/>
        </w:rPr>
        <w:t>1</w:t>
      </w:r>
      <w:r w:rsidR="009A39E8">
        <w:rPr>
          <w:rFonts w:eastAsia="方正仿宋_GBK" w:hint="eastAsia"/>
          <w:kern w:val="0"/>
          <w:szCs w:val="32"/>
        </w:rPr>
        <w:t>7</w:t>
      </w:r>
      <w:r>
        <w:rPr>
          <w:rFonts w:eastAsia="方正仿宋_GBK"/>
          <w:kern w:val="0"/>
          <w:szCs w:val="32"/>
        </w:rPr>
        <w:t>日</w:t>
      </w:r>
    </w:p>
    <w:sectPr w:rsidR="00176BED">
      <w:pgSz w:w="11906" w:h="16838"/>
      <w:pgMar w:top="2041" w:right="1468" w:bottom="1587" w:left="14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D3A0" w14:textId="77777777" w:rsidR="00F65D96" w:rsidRDefault="00F65D96" w:rsidP="003405E7">
      <w:pPr>
        <w:spacing w:after="0" w:line="240" w:lineRule="auto"/>
      </w:pPr>
      <w:r>
        <w:separator/>
      </w:r>
    </w:p>
  </w:endnote>
  <w:endnote w:type="continuationSeparator" w:id="0">
    <w:p w14:paraId="7F9667C5" w14:textId="77777777" w:rsidR="00F65D96" w:rsidRDefault="00F65D96" w:rsidP="0034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5139" w14:textId="77777777" w:rsidR="00F65D96" w:rsidRDefault="00F65D96" w:rsidP="003405E7">
      <w:pPr>
        <w:spacing w:after="0" w:line="240" w:lineRule="auto"/>
      </w:pPr>
      <w:r>
        <w:separator/>
      </w:r>
    </w:p>
  </w:footnote>
  <w:footnote w:type="continuationSeparator" w:id="0">
    <w:p w14:paraId="17CFF693" w14:textId="77777777" w:rsidR="00F65D96" w:rsidRDefault="00F65D96" w:rsidP="00340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1E469D"/>
    <w:rsid w:val="0004380B"/>
    <w:rsid w:val="0007198D"/>
    <w:rsid w:val="00085976"/>
    <w:rsid w:val="00092197"/>
    <w:rsid w:val="000A79F1"/>
    <w:rsid w:val="00150C9D"/>
    <w:rsid w:val="00176BED"/>
    <w:rsid w:val="001D0DF5"/>
    <w:rsid w:val="00223CDD"/>
    <w:rsid w:val="00263455"/>
    <w:rsid w:val="002F2AE2"/>
    <w:rsid w:val="003405E7"/>
    <w:rsid w:val="0034527D"/>
    <w:rsid w:val="0035544C"/>
    <w:rsid w:val="00425847"/>
    <w:rsid w:val="00434FFD"/>
    <w:rsid w:val="004619D1"/>
    <w:rsid w:val="004D53B5"/>
    <w:rsid w:val="00567780"/>
    <w:rsid w:val="005D155C"/>
    <w:rsid w:val="0062647E"/>
    <w:rsid w:val="00696812"/>
    <w:rsid w:val="006E4F34"/>
    <w:rsid w:val="00752967"/>
    <w:rsid w:val="007959C5"/>
    <w:rsid w:val="00797F54"/>
    <w:rsid w:val="007D4069"/>
    <w:rsid w:val="007E7414"/>
    <w:rsid w:val="00842971"/>
    <w:rsid w:val="009175AF"/>
    <w:rsid w:val="009265A2"/>
    <w:rsid w:val="0093685E"/>
    <w:rsid w:val="00966721"/>
    <w:rsid w:val="0097164A"/>
    <w:rsid w:val="009A39E8"/>
    <w:rsid w:val="009E7435"/>
    <w:rsid w:val="00A37E7E"/>
    <w:rsid w:val="00A80298"/>
    <w:rsid w:val="00B06E51"/>
    <w:rsid w:val="00B556D5"/>
    <w:rsid w:val="00B61EC7"/>
    <w:rsid w:val="00BA1377"/>
    <w:rsid w:val="00C33D4C"/>
    <w:rsid w:val="00CA5812"/>
    <w:rsid w:val="00CB3537"/>
    <w:rsid w:val="00CD1CC8"/>
    <w:rsid w:val="00D31212"/>
    <w:rsid w:val="00D662FC"/>
    <w:rsid w:val="00D72D44"/>
    <w:rsid w:val="00E8210C"/>
    <w:rsid w:val="00E82CE4"/>
    <w:rsid w:val="00EA176E"/>
    <w:rsid w:val="00EB4FE0"/>
    <w:rsid w:val="00EF59E1"/>
    <w:rsid w:val="00F65D96"/>
    <w:rsid w:val="00FC1294"/>
    <w:rsid w:val="00FD6D35"/>
    <w:rsid w:val="00FF3134"/>
    <w:rsid w:val="073C0818"/>
    <w:rsid w:val="0A9F2E8E"/>
    <w:rsid w:val="231E469D"/>
    <w:rsid w:val="775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8E367"/>
  <w15:docId w15:val="{846D1145-3819-4D9C-BA75-308653C4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8"/>
    <w:uiPriority w:val="99"/>
    <w:unhideWhenUsed/>
    <w:qFormat/>
    <w:pPr>
      <w:spacing w:after="120"/>
    </w:pPr>
  </w:style>
  <w:style w:type="paragraph" w:styleId="8">
    <w:name w:val="index 8"/>
    <w:basedOn w:val="a"/>
    <w:next w:val="a"/>
    <w:qFormat/>
    <w:pPr>
      <w:ind w:leftChars="1400" w:left="1400"/>
    </w:pPr>
    <w:rPr>
      <w:rFonts w:ascii="Calibri" w:eastAsia="宋体" w:hAnsi="Calibri" w:cs="宋体"/>
      <w:sz w:val="21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rFonts w:eastAsia="仿宋_GB2312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renbo</cp:lastModifiedBy>
  <cp:revision>23</cp:revision>
  <cp:lastPrinted>2025-03-25T02:22:00Z</cp:lastPrinted>
  <dcterms:created xsi:type="dcterms:W3CDTF">2023-03-17T08:37:00Z</dcterms:created>
  <dcterms:modified xsi:type="dcterms:W3CDTF">2026-03-17T01:08:00Z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KSOTemplateDocerSaveRecord">
    <vt:lpwstr>eyJoZGlkIjoiNTM5MmY2MTM1ZjZlOTUxMTk4NjI4MWViMTE4MzczNGMiLCJ1c2VySWQiOiIxMDQ1MDg2MjgyIn0=</vt:lpwstr>
  </property>
  <property fmtid="{D5CDD505-2E9C-101B-9397-08002B2CF9AE}" pid="4" name="ICV">
    <vt:lpwstr>E81BC2B8A51843558CBFA87D1D65D46B_12</vt:lpwstr>
  </property>
</Properties>
</file>