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乐山市金口河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2024年，</w:t>
      </w:r>
      <w:r>
        <w:rPr>
          <w:rFonts w:hint="eastAsia" w:ascii="仿宋_GB2312" w:hAnsi="仿宋_GB2312" w:eastAsia="仿宋_GB2312" w:cs="仿宋_GB2312"/>
          <w:lang w:eastAsia="zh-CN"/>
        </w:rPr>
        <w:t>金口河区</w:t>
      </w:r>
      <w:r>
        <w:rPr>
          <w:rFonts w:hint="eastAsia" w:ascii="仿宋_GB2312" w:hAnsi="仿宋_GB2312" w:eastAsia="仿宋_GB2312" w:cs="仿宋_GB2312"/>
        </w:rPr>
        <w:t>统计局坚持以习近平新时代中国特色社会主义思想为指导，深入贯彻落实习近平法治思想，深入学习贯彻党的二十大和</w:t>
      </w:r>
      <w:r>
        <w:rPr>
          <w:rFonts w:hint="eastAsia" w:ascii="仿宋_GB2312" w:hAnsi="仿宋_GB2312" w:cs="仿宋_GB2312"/>
          <w:lang w:eastAsia="zh-CN"/>
        </w:rPr>
        <w:t>党的二十届二中、三中全会</w:t>
      </w:r>
      <w:r>
        <w:rPr>
          <w:rFonts w:hint="eastAsia" w:ascii="仿宋_GB2312" w:hAnsi="仿宋_GB2312" w:eastAsia="仿宋_GB2312" w:cs="仿宋_GB2312"/>
        </w:rPr>
        <w:t>精神，认真落实《法治政府建设实施纲要（2021</w:t>
      </w:r>
      <w:r>
        <w:rPr>
          <w:rFonts w:hint="eastAsia" w:ascii="仿宋_GB2312" w:hAnsi="仿宋_GB2312" w:cs="仿宋_GB2312"/>
          <w:lang w:eastAsia="zh-CN"/>
        </w:rPr>
        <w:t>—</w:t>
      </w:r>
      <w:r>
        <w:rPr>
          <w:rFonts w:hint="eastAsia" w:ascii="仿宋_GB2312" w:hAnsi="仿宋_GB2312" w:eastAsia="仿宋_GB2312" w:cs="仿宋_GB2312"/>
        </w:rPr>
        <w:t>2025年）》目标任务，紧紧围绕区委、区政府中心工作和建设法治政府目标，坚决扛起防范和惩治统计造假、弄虚作假的政治责任，广泛开展统计法治宣传，着力发挥统计监督职能作用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现将2024年统计法治政府建设情况报告如下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一、2024年法治政府建设工作情况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160" w:leftChars="-50" w:right="0" w:rightChars="0"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（一）坚持政治引领，扛牢法治之责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是推进法治学习常态化。区统计局把学习贯彻习近平法治思想作为重大政治任务，在党组会、理论学习中心组学习会、专题学习会等学习习近平法治思想、习近平总书记关于统计工作重要讲话指示批示精神、新修改《中华人民共和国统计法》和中央《意见》《办法》《规定》《监督意见》等文件精神10余次。</w:t>
      </w:r>
      <w:r>
        <w:rPr>
          <w:rFonts w:hint="eastAsia" w:ascii="仿宋_GB2312" w:hAnsi="仿宋_GB2312" w:eastAsia="仿宋_GB2312" w:cs="仿宋_GB2312"/>
          <w:lang w:eastAsia="zh-CN"/>
        </w:rPr>
        <w:t>二是</w:t>
      </w:r>
      <w:r>
        <w:rPr>
          <w:rFonts w:hint="eastAsia" w:ascii="仿宋_GB2312" w:hAnsi="仿宋_GB2312" w:cs="仿宋_GB2312"/>
          <w:lang w:eastAsia="zh-CN"/>
        </w:rPr>
        <w:t>推进</w:t>
      </w:r>
      <w:r>
        <w:rPr>
          <w:rFonts w:hint="eastAsia" w:ascii="仿宋_GB2312" w:hAnsi="仿宋_GB2312" w:eastAsia="仿宋_GB2312" w:cs="仿宋_GB2312"/>
        </w:rPr>
        <w:t>法治政府建设第一责任人，</w:t>
      </w:r>
      <w:r>
        <w:rPr>
          <w:rFonts w:hint="eastAsia" w:ascii="仿宋_GB2312" w:hAnsi="仿宋_GB2312" w:eastAsia="仿宋_GB2312" w:cs="仿宋_GB2312"/>
          <w:lang w:eastAsia="zh-CN"/>
        </w:rPr>
        <w:t>区统计局主要负责人</w:t>
      </w:r>
      <w:r>
        <w:rPr>
          <w:rFonts w:hint="eastAsia" w:ascii="仿宋_GB2312" w:hAnsi="仿宋_GB2312" w:eastAsia="仿宋_GB2312" w:cs="仿宋_GB2312"/>
        </w:rPr>
        <w:t>始终坚持将法治政府建设摆在全局工作的重要位置，不断推进法治政府建设各项工作有序开展，</w:t>
      </w:r>
      <w:r>
        <w:rPr>
          <w:rFonts w:hint="eastAsia" w:ascii="仿宋_GB2312" w:hAnsi="仿宋_GB2312" w:eastAsia="仿宋_GB2312" w:cs="仿宋_GB2312"/>
          <w:lang w:eastAsia="zh-CN"/>
        </w:rPr>
        <w:t>主持召开党组会</w:t>
      </w:r>
      <w:r>
        <w:rPr>
          <w:rFonts w:hint="eastAsia" w:ascii="仿宋_GB2312" w:hAnsi="仿宋_GB2312" w:eastAsia="仿宋_GB2312" w:cs="仿宋_GB2312"/>
        </w:rPr>
        <w:t>传达</w:t>
      </w:r>
      <w:r>
        <w:rPr>
          <w:rFonts w:hint="eastAsia" w:ascii="仿宋_GB2312" w:hAnsi="仿宋_GB2312" w:eastAsia="仿宋_GB2312" w:cs="仿宋_GB2312"/>
          <w:lang w:eastAsia="zh-CN"/>
        </w:rPr>
        <w:t>统计法治精神</w:t>
      </w:r>
      <w:r>
        <w:rPr>
          <w:rFonts w:hint="eastAsia" w:ascii="仿宋_GB2312" w:hAnsi="仿宋_GB2312" w:eastAsia="仿宋_GB2312" w:cs="仿宋_GB2312"/>
        </w:rPr>
        <w:t>，进一步增强全局领导干部统计法治意识，提升全局依法统计、依法治统能力和水平。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是推进党校培训常态化。积极推进“统计法律法规进党校”，在党校主体班次中设置统计法课程</w:t>
      </w:r>
      <w:r>
        <w:rPr>
          <w:rFonts w:hint="eastAsia" w:ascii="仿宋_GB2312" w:hAnsi="仿宋_GB2312" w:eastAsia="仿宋_GB2312" w:cs="仿宋_GB2312"/>
          <w:lang w:val="en-US" w:eastAsia="zh-CN"/>
        </w:rPr>
        <w:t>2期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lang w:eastAsia="zh-CN"/>
        </w:rPr>
        <w:t>全区乡科级领导干部、国有企业领导干部、部分职级公务员共</w:t>
      </w:r>
      <w:r>
        <w:rPr>
          <w:rFonts w:hint="eastAsia" w:ascii="仿宋_GB2312" w:hAnsi="仿宋_GB2312" w:eastAsia="仿宋_GB2312" w:cs="仿宋_GB2312"/>
          <w:lang w:val="en-US" w:eastAsia="zh-CN"/>
        </w:rPr>
        <w:t>380余人</w:t>
      </w:r>
      <w:r>
        <w:rPr>
          <w:rFonts w:hint="eastAsia" w:ascii="仿宋_GB2312" w:hAnsi="仿宋_GB2312" w:eastAsia="仿宋_GB2312" w:cs="仿宋_GB2312"/>
          <w:lang w:eastAsia="zh-CN"/>
        </w:rPr>
        <w:t>接受</w:t>
      </w:r>
      <w:r>
        <w:rPr>
          <w:rFonts w:hint="eastAsia" w:ascii="仿宋_GB2312" w:hAnsi="仿宋_GB2312" w:eastAsia="仿宋_GB2312" w:cs="仿宋_GB2312"/>
        </w:rPr>
        <w:t>统计法律法规专题学习。</w:t>
      </w:r>
      <w:r>
        <w:rPr>
          <w:rFonts w:hint="eastAsia" w:ascii="仿宋_GB2312" w:hAnsi="仿宋_GB2312" w:eastAsia="仿宋_GB2312" w:cs="仿宋_GB2312"/>
          <w:lang w:eastAsia="zh-CN"/>
        </w:rPr>
        <w:t>四</w:t>
      </w:r>
      <w:r>
        <w:rPr>
          <w:rFonts w:hint="eastAsia" w:ascii="仿宋_GB2312" w:hAnsi="仿宋_GB2312" w:eastAsia="仿宋_GB2312" w:cs="仿宋_GB2312"/>
        </w:rPr>
        <w:t>是推进警示教育常态化。</w:t>
      </w:r>
      <w:r>
        <w:rPr>
          <w:rFonts w:hint="eastAsia" w:ascii="仿宋_GB2312" w:hAnsi="仿宋_GB2312" w:eastAsia="仿宋_GB2312" w:cs="仿宋_GB2312"/>
          <w:lang w:eastAsia="zh-CN"/>
        </w:rPr>
        <w:t>结合业务培训会集中开展警示教育</w:t>
      </w:r>
      <w:r>
        <w:rPr>
          <w:rFonts w:hint="eastAsia" w:ascii="仿宋_GB2312" w:hAnsi="仿宋_GB2312" w:eastAsia="仿宋_GB2312" w:cs="仿宋_GB2312"/>
        </w:rPr>
        <w:t>，对国家统计局查处的重大违纪违法案件进行通报，进一步增强全体领导干部统计法治意识和依法行政能力。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160" w:leftChars="-50" w:right="0" w:rightChars="0"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（二）强化统计监督，突出法治之重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一是深化督察整改成效。区统计局</w:t>
      </w:r>
      <w:r>
        <w:rPr>
          <w:rFonts w:hint="eastAsia" w:ascii="仿宋_GB2312" w:hAnsi="仿宋_GB2312" w:eastAsia="仿宋_GB2312" w:cs="仿宋_GB2312"/>
          <w:lang w:eastAsia="zh-CN"/>
        </w:rPr>
        <w:t>积极配合</w:t>
      </w:r>
      <w:r>
        <w:rPr>
          <w:rFonts w:hint="eastAsia" w:ascii="仿宋_GB2312" w:hAnsi="仿宋_GB2312" w:eastAsia="仿宋_GB2312" w:cs="仿宋_GB2312"/>
        </w:rPr>
        <w:t>国家统计局督察反馈意见的整改工作，通过制定细化整改措施、督促整改落实、巩固整改成效等重点环节，完成对反馈问题整改，并将整改</w:t>
      </w:r>
      <w:r>
        <w:rPr>
          <w:rFonts w:hint="eastAsia" w:ascii="仿宋_GB2312" w:hAnsi="仿宋_GB2312" w:eastAsia="仿宋_GB2312" w:cs="仿宋_GB2312"/>
          <w:lang w:eastAsia="zh-CN"/>
        </w:rPr>
        <w:t>情况</w:t>
      </w:r>
      <w:r>
        <w:rPr>
          <w:rFonts w:hint="eastAsia" w:ascii="仿宋_GB2312" w:hAnsi="仿宋_GB2312" w:eastAsia="仿宋_GB2312" w:cs="仿宋_GB2312"/>
        </w:rPr>
        <w:t>反馈上级统计部门。二是完成数据质量核查。对</w:t>
      </w:r>
      <w:r>
        <w:rPr>
          <w:rFonts w:hint="eastAsia" w:ascii="仿宋_GB2312" w:hAnsi="仿宋_GB2312" w:eastAsia="仿宋_GB2312" w:cs="仿宋_GB2312"/>
          <w:lang w:eastAsia="zh-CN"/>
        </w:rPr>
        <w:t>金口河区</w:t>
      </w:r>
      <w:r>
        <w:rPr>
          <w:rFonts w:hint="eastAsia" w:ascii="仿宋_GB2312" w:hAnsi="仿宋_GB2312" w:eastAsia="仿宋_GB2312" w:cs="仿宋_GB2312"/>
        </w:rPr>
        <w:t>各行业企业开展</w:t>
      </w:r>
      <w:r>
        <w:rPr>
          <w:rFonts w:hint="eastAsia" w:ascii="仿宋_GB2312" w:hAnsi="仿宋_GB2312" w:eastAsia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余次统计数据核查，进一步规范企业统计行为，提升全区统计数据质量。三是强化统计监督作用。加强统计监督与其他</w:t>
      </w:r>
      <w:r>
        <w:rPr>
          <w:rFonts w:hint="eastAsia" w:ascii="仿宋_GB2312" w:hAnsi="仿宋_GB2312" w:cs="仿宋_GB2312"/>
          <w:lang w:eastAsia="zh-CN"/>
        </w:rPr>
        <w:t>各类监督贯通协调</w:t>
      </w:r>
      <w:r>
        <w:rPr>
          <w:rFonts w:hint="eastAsia" w:ascii="仿宋_GB2312" w:hAnsi="仿宋_GB2312" w:eastAsia="仿宋_GB2312" w:cs="仿宋_GB2312"/>
        </w:rPr>
        <w:t>，向区委巡察办反馈了18个被巡察部门单位的统计监测评价、统计执法检查情况等，联合印发《关于</w:t>
      </w:r>
      <w:r>
        <w:rPr>
          <w:rFonts w:hint="eastAsia" w:ascii="仿宋_GB2312" w:hAnsi="仿宋_GB2312" w:eastAsia="仿宋_GB2312" w:cs="仿宋_GB2312"/>
          <w:lang w:eastAsia="zh-CN"/>
        </w:rPr>
        <w:t>加强区委巡察机构与区统计局协作配合的办法（试行）</w:t>
      </w:r>
      <w:r>
        <w:rPr>
          <w:rFonts w:hint="eastAsia" w:ascii="仿宋_GB2312" w:hAnsi="仿宋_GB2312" w:eastAsia="仿宋_GB2312" w:cs="仿宋_GB2312"/>
        </w:rPr>
        <w:t>》，推动统计监督与</w:t>
      </w:r>
      <w:r>
        <w:rPr>
          <w:rFonts w:hint="eastAsia" w:ascii="仿宋_GB2312" w:hAnsi="仿宋_GB2312" w:eastAsia="仿宋_GB2312" w:cs="仿宋_GB2312"/>
          <w:lang w:eastAsia="zh-CN"/>
        </w:rPr>
        <w:t>各项</w:t>
      </w:r>
      <w:r>
        <w:rPr>
          <w:rFonts w:hint="eastAsia" w:ascii="仿宋_GB2312" w:hAnsi="仿宋_GB2312" w:eastAsia="仿宋_GB2312" w:cs="仿宋_GB2312"/>
        </w:rPr>
        <w:t>监督统筹衔接，形成监督合力。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160" w:leftChars="-50" w:right="0" w:rightChars="0"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（三）加强法治宣传，夯实法治之基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一是线下普法精彩纷呈。紧密结合统计开放日、《中华人民共和国统计法》颁布纪念日、经济普查等重要时间节点，开展统计法律法规宣传，全年共组织大型普法活动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次，进一步增强诚信统计意识。二是线上普法精准多样。通过</w:t>
      </w:r>
      <w:r>
        <w:rPr>
          <w:rFonts w:hint="eastAsia" w:ascii="仿宋_GB2312" w:hAnsi="仿宋_GB2312" w:eastAsia="仿宋_GB2312" w:cs="仿宋_GB2312"/>
          <w:lang w:eastAsia="zh-CN"/>
        </w:rPr>
        <w:t>微信“朋友圈”</w:t>
      </w:r>
      <w:r>
        <w:rPr>
          <w:rFonts w:hint="eastAsia" w:ascii="仿宋_GB2312" w:hAnsi="仿宋_GB2312" w:eastAsia="仿宋_GB2312" w:cs="仿宋_GB2312"/>
        </w:rPr>
        <w:t>发布、转载各类普法文章10余篇，有针对性推送给统计调查对象，提高统计普法覆盖面和知晓度，增强依法统计、诚信统计意识，营造良好统计氛围。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160" w:leftChars="-50" w:right="0" w:rightChars="0"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（四）推进依法行政，彰显法治之为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一是强化行政决策合法性。认真落实局党组“三重一大”制度，持续优化领导班子依法决策机制，及时召开党组会研究重大事项，在起草文件时充分发挥合法性审查和法律顾问作用，</w:t>
      </w:r>
      <w:r>
        <w:rPr>
          <w:rFonts w:hint="eastAsia" w:ascii="仿宋_GB2312" w:hAnsi="仿宋_GB2312" w:eastAsia="仿宋_GB2312" w:cs="仿宋_GB2312"/>
          <w:lang w:eastAsia="zh-CN"/>
        </w:rPr>
        <w:t>配合区司法局</w:t>
      </w:r>
      <w:r>
        <w:rPr>
          <w:rFonts w:hint="eastAsia" w:ascii="仿宋_GB2312" w:hAnsi="仿宋_GB2312" w:eastAsia="仿宋_GB2312" w:cs="仿宋_GB2312"/>
        </w:rPr>
        <w:t>进一步增强行政决策的合法性。二是加强统计数据分析解读。加强对</w:t>
      </w:r>
      <w:r>
        <w:rPr>
          <w:rFonts w:hint="eastAsia" w:ascii="仿宋_GB2312" w:hAnsi="仿宋_GB2312" w:eastAsia="仿宋_GB2312" w:cs="仿宋_GB2312"/>
          <w:lang w:eastAsia="zh-CN"/>
        </w:rPr>
        <w:t>金口河区</w:t>
      </w:r>
      <w:r>
        <w:rPr>
          <w:rFonts w:hint="eastAsia" w:ascii="仿宋_GB2312" w:hAnsi="仿宋_GB2312" w:eastAsia="仿宋_GB2312" w:cs="仿宋_GB2312"/>
        </w:rPr>
        <w:t>整体经济情况和重点行业领域的数据发布和解读，形成</w:t>
      </w:r>
      <w:r>
        <w:rPr>
          <w:rFonts w:hint="eastAsia" w:ascii="仿宋_GB2312" w:hAnsi="仿宋_GB2312" w:eastAsia="仿宋_GB2312" w:cs="仿宋_GB2312"/>
          <w:lang w:eastAsia="zh-CN"/>
        </w:rPr>
        <w:t>金口河区统计专题</w:t>
      </w:r>
      <w:r>
        <w:rPr>
          <w:rFonts w:hint="eastAsia" w:ascii="仿宋_GB2312" w:hAnsi="仿宋_GB2312" w:eastAsia="仿宋_GB2312" w:cs="仿宋_GB2312"/>
        </w:rPr>
        <w:t>报告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篇；向有关部门提供统计信息和分析</w:t>
      </w:r>
      <w:r>
        <w:rPr>
          <w:rFonts w:hint="eastAsia" w:ascii="仿宋_GB2312" w:hAnsi="仿宋_GB2312" w:eastAsia="仿宋_GB2312" w:cs="仿宋_GB2312"/>
          <w:lang w:val="en-US" w:eastAsia="zh-CN"/>
        </w:rPr>
        <w:t>30余</w:t>
      </w:r>
      <w:r>
        <w:rPr>
          <w:rFonts w:hint="eastAsia" w:ascii="仿宋_GB2312" w:hAnsi="仿宋_GB2312" w:eastAsia="仿宋_GB2312" w:cs="仿宋_GB2312"/>
        </w:rPr>
        <w:t>篇，印发《统计</w:t>
      </w:r>
      <w:r>
        <w:rPr>
          <w:rFonts w:hint="eastAsia" w:ascii="仿宋_GB2312" w:hAnsi="仿宋_GB2312" w:eastAsia="仿宋_GB2312" w:cs="仿宋_GB2312"/>
          <w:lang w:eastAsia="zh-CN"/>
        </w:rPr>
        <w:t>公报</w:t>
      </w:r>
      <w:r>
        <w:rPr>
          <w:rFonts w:hint="eastAsia" w:ascii="仿宋_GB2312" w:hAnsi="仿宋_GB2312" w:eastAsia="仿宋_GB2312" w:cs="仿宋_GB2312"/>
        </w:rPr>
        <w:t>》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期、《统计月报》</w:t>
      </w:r>
      <w:r>
        <w:rPr>
          <w:rFonts w:hint="eastAsia" w:ascii="仿宋_GB2312" w:hAnsi="仿宋_GB2312" w:eastAsia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</w:rPr>
        <w:t>期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编印《</w:t>
      </w:r>
      <w:r>
        <w:rPr>
          <w:rFonts w:hint="eastAsia" w:ascii="仿宋_GB2312" w:hAnsi="仿宋_GB2312" w:eastAsia="仿宋_GB2312" w:cs="仿宋_GB2312"/>
          <w:lang w:eastAsia="zh-CN"/>
        </w:rPr>
        <w:t>应知应会</w:t>
      </w:r>
      <w:r>
        <w:rPr>
          <w:rFonts w:hint="eastAsia" w:ascii="仿宋_GB2312" w:hAnsi="仿宋_GB2312" w:eastAsia="仿宋_GB2312" w:cs="仿宋_GB2312"/>
        </w:rPr>
        <w:t>手册》</w:t>
      </w:r>
      <w:r>
        <w:rPr>
          <w:rFonts w:hint="eastAsia" w:ascii="仿宋_GB2312" w:hAnsi="仿宋_GB2312" w:eastAsia="仿宋_GB2312" w:cs="仿宋_GB2312"/>
          <w:lang w:val="en-US" w:eastAsia="zh-CN"/>
        </w:rPr>
        <w:t>100余份</w:t>
      </w:r>
      <w:r>
        <w:rPr>
          <w:rFonts w:hint="eastAsia" w:ascii="仿宋_GB2312" w:hAnsi="仿宋_GB2312" w:eastAsia="仿宋_GB2312" w:cs="仿宋_GB2312"/>
        </w:rPr>
        <w:t>，为区委、区政府和社会公众提供有力的统计数据参考和及时、准确的统计信息服务，为全区经济高质量发展夯实基础。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t>一是统计行政执法队伍力量薄弱，目前仅有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名统计执法人员，缺乏执法后备力量，缺乏专业性的技术人才，统计执法的能力水平和素质有待加强；二是统计法治宣传的载体形式不够丰富，目前局限于发放法治宣传资料，对统计调查对象的普法宣讲有待加大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三</w:t>
      </w:r>
      <w:r>
        <w:rPr>
          <w:rFonts w:hint="eastAsia" w:ascii="黑体" w:hAnsi="黑体" w:eastAsia="黑体" w:cs="黑体"/>
        </w:rPr>
        <w:t>、2025年法治建设工作安排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在下一年度的工作中，区统计局将始终紧密结合统计工作职责，持续推进法治政府建设，提升统计法治能力和水平，为促进经济社会法治提供坚实统计法治保障。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</w:rPr>
        <w:t>（一）着力提升领导干部法治思维</w:t>
      </w:r>
      <w:r>
        <w:rPr>
          <w:rFonts w:hint="eastAsia" w:ascii="楷体_GB2312" w:hAnsi="楷体_GB2312" w:eastAsia="楷体_GB2312" w:cs="楷体_GB2312"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>持续推进全局科学民主依法决策，严格履行重大决策公众参与、专家论证、风险评估、合法性审查、集体讨论的法定程序，牢固树立法律至上的观念，充分运用法律手段解决问题，将统计法治建设摆在全局重要位置，加强领导干部统计法律法规尤其是新修改《中华人民共和国统计法》的学习培训，着力提升领导干部统计法治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</w:rPr>
        <w:t>（二）着力健全完善执法制度机制</w:t>
      </w:r>
      <w:r>
        <w:rPr>
          <w:rFonts w:hint="eastAsia" w:ascii="楷体_GB2312" w:hAnsi="楷体_GB2312" w:eastAsia="楷体_GB2312" w:cs="楷体_GB2312"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>严格落实行政执法“三项制度”，建立健全统计执法工作制度，及时公开有关法律政策依据、办事流程及具体结果，做到统计执法全过程可回溯管理，增强统计执法透明度。强化统计执法队伍建设，通过加强统计执法业务培训、保障统计执法经费和设备条件等方式提升统计执法能力，配齐配强统计执法人员，梯队培养年轻干部统计执法业务能力，为统计执法工作集聚后备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</w:rPr>
        <w:t>（三）着力提升法治宣传教育效能</w:t>
      </w:r>
      <w:r>
        <w:rPr>
          <w:rFonts w:hint="eastAsia" w:ascii="楷体_GB2312" w:hAnsi="楷体_GB2312" w:eastAsia="楷体_GB2312" w:cs="楷体_GB2312"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>强化全员普法，通过年报会、专业培训会、调研走访企业、数据核查和执法检查等多种契机，开展对以企业为主的统计调查对象的统计法律法规宣传教育，形成统计普法宣传常态化，结合统计开放日、《中华人民共和国统计法》颁布纪念日等重要时间节点，让统计法治深入人心，营造依法统计的良好氛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480" w:firstLineChars="1400"/>
        <w:jc w:val="center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乐山市金口河区统计局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480" w:firstLineChars="1400"/>
        <w:jc w:val="center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2024年12月30日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C125B"/>
    <w:rsid w:val="09595EAA"/>
    <w:rsid w:val="23B85BBE"/>
    <w:rsid w:val="2CB501AB"/>
    <w:rsid w:val="2F862E36"/>
    <w:rsid w:val="3B047C68"/>
    <w:rsid w:val="3FB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2135</Words>
  <Characters>2171</Characters>
  <Lines>0</Lines>
  <Paragraphs>0</Paragraphs>
  <TotalTime>50</TotalTime>
  <ScaleCrop>false</ScaleCrop>
  <LinksUpToDate>false</LinksUpToDate>
  <CharactersWithSpaces>2171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2022-10-31T14:45:00Z</dcterms:created>
  <dc:creator>Administrator</dc:creator>
  <cp:lastModifiedBy>HUAWEI</cp:lastModifiedBy>
  <cp:lastPrinted>2025-01-15T10:05:47Z</cp:lastPrinted>
  <dcterms:modified xsi:type="dcterms:W3CDTF">2025-01-15T10:46:54Z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A332D1AF5A1040FF92416FCC838754E1_12</vt:lpwstr>
  </property>
  <property fmtid="{D5CDD505-2E9C-101B-9397-08002B2CF9AE}" pid="4" name="KSOTemplateDocerSaveRecord">
    <vt:lpwstr>eyJoZGlkIjoiOTVlZjEzZTNlNDgyZTFmMWRlODg1ZGZjNGE5ZDg3ZTYiLCJ1c2VySWQiOiIxMDQwNTg1OTkxIn0=</vt:lpwstr>
  </property>
</Properties>
</file>