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82DE4">
      <w:pPr>
        <w:rPr>
          <w:rFonts w:ascii="Times New Roman" w:hAnsi="Times New Roman"/>
        </w:rPr>
      </w:pPr>
      <w:bookmarkStart w:id="0" w:name="_Toc15377193"/>
      <w:bookmarkStart w:id="1" w:name="_Toc15396475"/>
      <w:bookmarkStart w:id="2" w:name="_Toc15377425"/>
      <w:bookmarkStart w:id="3" w:name="_Toc15378441"/>
      <w:bookmarkStart w:id="4" w:name="_Toc15396597"/>
      <w:bookmarkStart w:id="5" w:name="_Toc15306267"/>
    </w:p>
    <w:p w14:paraId="237FB21E">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49FBD652">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69B3B0C9">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7262858E">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3151D917">
      <w:pPr>
        <w:pStyle w:val="6"/>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8442"/>
      <w:bookmarkStart w:id="7" w:name="_Toc15396598"/>
      <w:bookmarkStart w:id="8" w:name="_Toc15377194"/>
      <w:bookmarkStart w:id="9" w:name="_Toc15377426"/>
      <w:bookmarkStart w:id="10" w:name="_Toc15396476"/>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乐山市金口河区永胜乡人民政府单位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14:paraId="5C0218CA">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3FE56344">
      <w:pPr>
        <w:widowControl/>
        <w:jc w:val="center"/>
        <w:rPr>
          <w:rFonts w:ascii="Times New Roman" w:hAnsi="Times New Roman" w:eastAsia="黑体" w:cstheme="minorBidi"/>
          <w:color w:val="auto"/>
          <w:sz w:val="28"/>
          <w:szCs w:val="28"/>
          <w:highlight w:val="none"/>
        </w:rPr>
      </w:pPr>
    </w:p>
    <w:p w14:paraId="18E3941E">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23 </w:t>
      </w:r>
      <w:r>
        <w:rPr>
          <w:rFonts w:hint="eastAsia" w:ascii="Times New Roman" w:hAnsi="Times New Roman" w:eastAsia="仿宋_GB2312" w:cs="仿宋_GB2312"/>
          <w:color w:val="auto"/>
          <w:sz w:val="32"/>
          <w:szCs w:val="32"/>
          <w:highlight w:val="none"/>
        </w:rPr>
        <w:t>日</w:t>
      </w:r>
    </w:p>
    <w:p w14:paraId="69C63FFA">
      <w:pPr>
        <w:rPr>
          <w:rFonts w:ascii="Times New Roman" w:hAnsi="Times New Roman"/>
          <w:color w:val="auto"/>
          <w:highlight w:val="none"/>
        </w:rPr>
      </w:pPr>
    </w:p>
    <w:p w14:paraId="1B6DF83B">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第一部分 部门概况</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14:paraId="4DBE6A00">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14:paraId="6610D88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14:paraId="700AE463">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8</w:t>
      </w:r>
    </w:p>
    <w:p w14:paraId="762641C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8</w:t>
      </w:r>
    </w:p>
    <w:p w14:paraId="67B6E0F5">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8</w:t>
      </w:r>
    </w:p>
    <w:p w14:paraId="17CA2793">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9</w:t>
      </w:r>
    </w:p>
    <w:p w14:paraId="184A9082">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10</w:t>
      </w:r>
    </w:p>
    <w:p w14:paraId="5E81374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10</w:t>
      </w:r>
    </w:p>
    <w:p w14:paraId="71739B97">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14</w:t>
      </w:r>
    </w:p>
    <w:p w14:paraId="5DE448C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15</w:t>
      </w:r>
    </w:p>
    <w:p w14:paraId="37FBFE5B">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17</w:t>
      </w:r>
    </w:p>
    <w:p w14:paraId="4503FE9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17</w:t>
      </w:r>
    </w:p>
    <w:p w14:paraId="1631309E">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17</w:t>
      </w:r>
    </w:p>
    <w:p w14:paraId="1D6C1191">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22</w:t>
      </w:r>
    </w:p>
    <w:p w14:paraId="5279200E">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25</w:t>
      </w:r>
    </w:p>
    <w:p w14:paraId="5447724D">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638FDA39">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77FE5E4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2676C65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63AB3B5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7AEBC94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6649C6D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3BDAFD9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19326365">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22DD9CC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08A65FE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5C70740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7F8F564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p>
    <w:p w14:paraId="1BC5CE90">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41</w:t>
      </w:r>
      <w:bookmarkStart w:id="68" w:name="_GoBack"/>
      <w:bookmarkEnd w:id="68"/>
    </w:p>
    <w:p w14:paraId="4EEF28A2">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14:paraId="7FBAD37C">
      <w:pPr>
        <w:pStyle w:val="3"/>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3"/>
          <w:rFonts w:hint="eastAsia" w:ascii="Times New Roman" w:hAnsi="Times New Roman" w:eastAsia="方正小标宋简体" w:cs="方正小标宋简体"/>
          <w:b w:val="0"/>
          <w:bCs w:val="0"/>
          <w:color w:val="auto"/>
          <w:highlight w:val="none"/>
        </w:rPr>
        <w:t>部门概况</w:t>
      </w:r>
      <w:bookmarkEnd w:id="12"/>
      <w:bookmarkEnd w:id="13"/>
    </w:p>
    <w:p w14:paraId="0A20BC28">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444E5705">
      <w:pPr>
        <w:spacing w:line="60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（一）乡党委主要职责</w:t>
      </w:r>
    </w:p>
    <w:p w14:paraId="0EEFD7F7">
      <w:pPr>
        <w:spacing w:line="600" w:lineRule="exact"/>
        <w:ind w:firstLine="617" w:firstLineChars="193"/>
        <w:rPr>
          <w:rFonts w:hint="eastAsia" w:ascii="仿宋" w:hAnsi="仿宋" w:eastAsia="仿宋" w:cs="仿宋"/>
          <w:sz w:val="32"/>
          <w:szCs w:val="32"/>
        </w:rPr>
      </w:pPr>
      <w:r>
        <w:rPr>
          <w:rFonts w:hint="eastAsia" w:ascii="仿宋" w:hAnsi="仿宋" w:eastAsia="仿宋" w:cs="仿宋"/>
          <w:sz w:val="32"/>
          <w:szCs w:val="32"/>
        </w:rPr>
        <w:t>1．全面贯彻党的基本理论、基本路线、基本方略，宣传党的主张、落实党的决策部署，落实党中央、上级党组织及乡党员代表大会（党员大会）的决议，团结并组织党员、干部和群众，推动各项事业改革发展。</w:t>
      </w:r>
    </w:p>
    <w:p w14:paraId="2343FB08">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2．讨论决定本乡加强党的建设、经济建设、政治建设、文化建设、社会建设、生态文明建设和乡村振兴、基层治理、公共服务、维护安全稳定、指导基层自治等方面的重大事项。</w:t>
      </w:r>
    </w:p>
    <w:p w14:paraId="5A93C905">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3．领导乡政权机关、群团组织和其他各类组织，加强指导和规范，支持和保证各类机关和组织依照国家法律法规以及各自章程履行职责。</w:t>
      </w:r>
    </w:p>
    <w:p w14:paraId="4C1E896B">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落实全面从严治党主体责任，加强乡党委自身建设和村（社区）党组织建设，以及其他隶属乡党委的党组织建设，强化基层党组织的政治功能和服务功能。加强党员队伍建设，抓好党员教育管理和发展党员工作，发挥基层党组织战斗堡垒作用和党员先锋模范作用。履行党风廉政建设主体责任，监督党员干部和其他工作人员严格执行党的纪律和遵守国家法律法规。</w:t>
      </w:r>
    </w:p>
    <w:p w14:paraId="34BE7A1A">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按照有关规定和干部管理权限，负责对干部的推荐、提名、教育、培训、选拔、考核、监督等工作。研究决定党员干部纪律处分有关事项。协助管理上级有关部门驻乡单位的干部。落实党的人才政策，做好人才服务和引进工作。</w:t>
      </w:r>
    </w:p>
    <w:p w14:paraId="57E9EF2B">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坚持以党建为引领，加强基层治理体系建设，实现政府治理和社会调节、村（居）民自治良性互动，打造共建共治共享的基层治理格局。支持“两代表一委员”和统一战线成员在基层治理中积极发挥作用。</w:t>
      </w:r>
    </w:p>
    <w:p w14:paraId="7D74BB85">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加强社会主义民主法治建设和精神文明建设，培养和弘扬社会主义核心价值观，创造良好社会环境。</w:t>
      </w:r>
    </w:p>
    <w:p w14:paraId="6F2B78F2">
      <w:pPr>
        <w:numPr>
          <w:ilvl w:val="0"/>
          <w:numId w:val="2"/>
        </w:num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加强社会治安综合治理，综合协调辖区内的城乡管理、人口管理、社会管理、安全管理、住宅小区和房屋管理等工作以及社会治安综合治理工作中的重大事项和难点问题，做好生态环保、美丽乡村建设、民生保障、脱贫攻坚、民族宗教等工作。</w:t>
      </w:r>
    </w:p>
    <w:p w14:paraId="285D77AC">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9.完成上级党委交办的其他任务。</w:t>
      </w:r>
    </w:p>
    <w:p w14:paraId="07DDF925">
      <w:pPr>
        <w:spacing w:line="60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（二）乡人民政府主要职责</w:t>
      </w:r>
    </w:p>
    <w:p w14:paraId="27352227">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1．贯彻落实党的路线方针政策和国家法律法规以及上级党委、政府的决议、决定和命令，执行乡党委和乡人民代表大会的决议，加强农村基层政权建设，巩固党在农村的执政基础。</w:t>
      </w:r>
    </w:p>
    <w:p w14:paraId="757705E3">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2．组织编制本行政区域经济社会发展规划和乡国土空间规划、村（社区）规划等有关规划。负责农村基础设施建设和各项公益事业发展，实施乡村振兴战略，加快经济社会发展，改善群众生产生活环境。</w:t>
      </w:r>
    </w:p>
    <w:p w14:paraId="61E068B5">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3．指导农村经济发展，推进农业经济结构调整，促进经济增长方式转变，促进农业增效、农民增收。</w:t>
      </w:r>
    </w:p>
    <w:p w14:paraId="4B656C62">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4．加强农村公共服务体系建设，抓好基础教育、科技、文化旅游、体育、卫生健康等工作，做好民政事务、就业培训、社会保障、社会救助、劳动关系协调、民族宗教、退役军人事务等工作，促进农村社会事业健康发展。</w:t>
      </w:r>
    </w:p>
    <w:p w14:paraId="035E2BBB">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5．加强社会管理，负责或配合区级有关部门做好辖区内自然资源、生态环境保护、市场监管、统计、粮食安全、供销合作、脱贫攻坚等工作。</w:t>
      </w:r>
    </w:p>
    <w:p w14:paraId="271EAAB9">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6．推进基层民主法制建设，加强普法依法治理，指导村（居）民委员会工作，维护群众合法权益。</w:t>
      </w:r>
    </w:p>
    <w:p w14:paraId="0C105357">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7．承担辖区内基层治理、平安建设、社会治安综合治理、公共安全、安全生产及应急管理等有关工作，处理群众来信来访，化解矛盾纠纷，维护社会安全稳定。</w:t>
      </w:r>
    </w:p>
    <w:p w14:paraId="64330DA4">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8．负责制定完善权力清单、责任清单、公共服务清单等，建立清单动态调整和公示机制，推进政务公开，接受群众监督，增强政府公信力。</w:t>
      </w:r>
    </w:p>
    <w:p w14:paraId="2C04D03D">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9．负责国防教育、兵役征集、后备力量建设等有关工作。</w:t>
      </w:r>
    </w:p>
    <w:p w14:paraId="3A9CC7D8">
      <w:pPr>
        <w:spacing w:line="600" w:lineRule="exact"/>
        <w:ind w:firstLine="627" w:firstLineChars="196"/>
        <w:rPr>
          <w:rFonts w:hint="eastAsia"/>
          <w:lang w:eastAsia="zh-CN"/>
        </w:rPr>
      </w:pPr>
      <w:r>
        <w:rPr>
          <w:rFonts w:hint="eastAsia" w:ascii="仿宋" w:hAnsi="仿宋" w:eastAsia="仿宋" w:cs="仿宋"/>
          <w:sz w:val="32"/>
          <w:szCs w:val="32"/>
        </w:rPr>
        <w:t>10．承担法律、法规、规章规定的其他职责和上级党委、政府交办的其他任务。</w:t>
      </w:r>
    </w:p>
    <w:p w14:paraId="2B8C3DBE">
      <w:pPr>
        <w:pStyle w:val="4"/>
        <w:rPr>
          <w:rStyle w:val="34"/>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34"/>
          <w:rFonts w:hint="eastAsia" w:ascii="Times New Roman" w:hAnsi="Times New Roman" w:eastAsia="黑体"/>
          <w:b w:val="0"/>
          <w:bCs w:val="0"/>
          <w:color w:val="auto"/>
          <w:highlight w:val="none"/>
        </w:rPr>
        <w:t>构设置</w:t>
      </w:r>
      <w:bookmarkEnd w:id="14"/>
      <w:bookmarkEnd w:id="15"/>
    </w:p>
    <w:p w14:paraId="172947B3">
      <w:pPr>
        <w:widowControl/>
        <w:ind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金口河区永胜乡人民政府独立核算的机构1个，其中行政单位1个，参照公务员法管理的事业单位0个，参照公务员法管理的事业单位0个，其他事业单位4个：主要包括农业综合服务中心、便民服务中心、社区治理服务中心、文化旅游服务中心。</w:t>
      </w:r>
    </w:p>
    <w:p w14:paraId="4F781BF0">
      <w:pPr>
        <w:widowControl/>
        <w:jc w:val="left"/>
        <w:rPr>
          <w:rFonts w:ascii="Times New Roman" w:hAnsi="Times New Roman" w:eastAsia="仿宋"/>
          <w:color w:val="auto"/>
          <w:kern w:val="0"/>
          <w:sz w:val="32"/>
          <w:szCs w:val="32"/>
          <w:highlight w:val="none"/>
        </w:rPr>
      </w:pPr>
    </w:p>
    <w:p w14:paraId="0437676B">
      <w:pPr>
        <w:pStyle w:val="6"/>
        <w:rPr>
          <w:rFonts w:ascii="Times New Roman" w:hAnsi="Times New Roman" w:eastAsia="仿宋"/>
          <w:color w:val="auto"/>
          <w:kern w:val="0"/>
          <w:sz w:val="32"/>
          <w:szCs w:val="32"/>
          <w:highlight w:val="none"/>
        </w:rPr>
      </w:pPr>
    </w:p>
    <w:p w14:paraId="7BC87166">
      <w:pPr>
        <w:pStyle w:val="6"/>
        <w:rPr>
          <w:rFonts w:ascii="Times New Roman" w:hAnsi="Times New Roman" w:eastAsia="仿宋"/>
          <w:color w:val="auto"/>
          <w:kern w:val="0"/>
          <w:sz w:val="32"/>
          <w:szCs w:val="32"/>
          <w:highlight w:val="none"/>
        </w:rPr>
      </w:pPr>
    </w:p>
    <w:p w14:paraId="49BA9A7B">
      <w:pPr>
        <w:pStyle w:val="6"/>
        <w:rPr>
          <w:rFonts w:ascii="Times New Roman" w:hAnsi="Times New Roman" w:eastAsia="仿宋"/>
          <w:color w:val="auto"/>
          <w:kern w:val="0"/>
          <w:sz w:val="32"/>
          <w:szCs w:val="32"/>
          <w:highlight w:val="none"/>
        </w:rPr>
      </w:pPr>
    </w:p>
    <w:p w14:paraId="576B5C5E">
      <w:pPr>
        <w:pStyle w:val="6"/>
        <w:rPr>
          <w:rFonts w:ascii="Times New Roman" w:hAnsi="Times New Roman" w:eastAsia="仿宋"/>
          <w:color w:val="auto"/>
          <w:kern w:val="0"/>
          <w:sz w:val="32"/>
          <w:szCs w:val="32"/>
          <w:highlight w:val="none"/>
        </w:rPr>
      </w:pPr>
    </w:p>
    <w:p w14:paraId="49F1DA7A">
      <w:pPr>
        <w:pStyle w:val="6"/>
        <w:rPr>
          <w:rFonts w:ascii="Times New Roman" w:hAnsi="Times New Roman" w:eastAsia="仿宋"/>
          <w:color w:val="auto"/>
          <w:kern w:val="0"/>
          <w:sz w:val="32"/>
          <w:szCs w:val="32"/>
          <w:highlight w:val="none"/>
        </w:rPr>
      </w:pPr>
    </w:p>
    <w:p w14:paraId="126C78BD">
      <w:pPr>
        <w:pStyle w:val="6"/>
        <w:rPr>
          <w:rFonts w:ascii="Times New Roman" w:hAnsi="Times New Roman" w:eastAsia="仿宋"/>
          <w:color w:val="auto"/>
          <w:kern w:val="0"/>
          <w:sz w:val="32"/>
          <w:szCs w:val="32"/>
          <w:highlight w:val="none"/>
        </w:rPr>
      </w:pPr>
    </w:p>
    <w:p w14:paraId="633803AB">
      <w:pPr>
        <w:pStyle w:val="6"/>
        <w:rPr>
          <w:rFonts w:ascii="Times New Roman" w:hAnsi="Times New Roman" w:eastAsia="仿宋"/>
          <w:color w:val="auto"/>
          <w:kern w:val="0"/>
          <w:sz w:val="32"/>
          <w:szCs w:val="32"/>
          <w:highlight w:val="none"/>
        </w:rPr>
      </w:pPr>
    </w:p>
    <w:p w14:paraId="474A643B">
      <w:pPr>
        <w:pStyle w:val="6"/>
        <w:rPr>
          <w:rFonts w:ascii="Times New Roman" w:hAnsi="Times New Roman" w:eastAsia="仿宋"/>
          <w:color w:val="auto"/>
          <w:kern w:val="0"/>
          <w:sz w:val="32"/>
          <w:szCs w:val="32"/>
          <w:highlight w:val="none"/>
        </w:rPr>
      </w:pPr>
    </w:p>
    <w:p w14:paraId="42713D45">
      <w:pPr>
        <w:pStyle w:val="6"/>
        <w:rPr>
          <w:rFonts w:ascii="Times New Roman" w:hAnsi="Times New Roman" w:eastAsia="仿宋"/>
          <w:color w:val="auto"/>
          <w:kern w:val="0"/>
          <w:sz w:val="32"/>
          <w:szCs w:val="32"/>
          <w:highlight w:val="none"/>
        </w:rPr>
      </w:pPr>
    </w:p>
    <w:p w14:paraId="6B45FF6C">
      <w:pPr>
        <w:pStyle w:val="6"/>
        <w:rPr>
          <w:rFonts w:ascii="Times New Roman" w:hAnsi="Times New Roman" w:eastAsia="仿宋"/>
          <w:color w:val="auto"/>
          <w:kern w:val="0"/>
          <w:sz w:val="32"/>
          <w:szCs w:val="32"/>
          <w:highlight w:val="none"/>
        </w:rPr>
      </w:pPr>
    </w:p>
    <w:p w14:paraId="6BBCD6B8">
      <w:pPr>
        <w:pStyle w:val="6"/>
        <w:rPr>
          <w:rFonts w:ascii="Times New Roman" w:hAnsi="Times New Roman" w:eastAsia="仿宋"/>
          <w:color w:val="auto"/>
          <w:kern w:val="0"/>
          <w:sz w:val="32"/>
          <w:szCs w:val="32"/>
          <w:highlight w:val="none"/>
        </w:rPr>
      </w:pPr>
    </w:p>
    <w:p w14:paraId="00F3D6C8">
      <w:pPr>
        <w:pStyle w:val="6"/>
        <w:rPr>
          <w:rFonts w:ascii="Times New Roman" w:hAnsi="Times New Roman" w:eastAsia="仿宋"/>
          <w:color w:val="auto"/>
          <w:kern w:val="0"/>
          <w:sz w:val="32"/>
          <w:szCs w:val="32"/>
          <w:highlight w:val="none"/>
        </w:rPr>
      </w:pPr>
    </w:p>
    <w:p w14:paraId="2E0ADE8B">
      <w:pPr>
        <w:pStyle w:val="3"/>
        <w:jc w:val="center"/>
        <w:rPr>
          <w:rFonts w:hint="eastAsia" w:ascii="Times New Roman" w:hAnsi="Times New Roman" w:eastAsia="方正小标宋简体" w:cs="方正小标宋简体"/>
          <w:b w:val="0"/>
          <w:color w:val="auto"/>
          <w:highlight w:val="none"/>
        </w:rPr>
      </w:pPr>
      <w:bookmarkStart w:id="16" w:name="_Toc15377204"/>
      <w:bookmarkStart w:id="1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14:paraId="42FAA191">
      <w:pPr>
        <w:rPr>
          <w:rFonts w:ascii="Times New Roman" w:hAnsi="Times New Roman"/>
          <w:color w:val="auto"/>
          <w:highlight w:val="none"/>
        </w:rPr>
      </w:pPr>
    </w:p>
    <w:p w14:paraId="56276BC2">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4"/>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4"/>
          <w:rFonts w:hint="eastAsia" w:ascii="Times New Roman" w:hAnsi="Times New Roman" w:eastAsia="黑体"/>
          <w:b w:val="0"/>
          <w:color w:val="auto"/>
          <w:highlight w:val="none"/>
        </w:rPr>
        <w:t>入支出决算总体情况说明</w:t>
      </w:r>
      <w:bookmarkEnd w:id="18"/>
      <w:bookmarkEnd w:id="19"/>
    </w:p>
    <w:p w14:paraId="76038BA1">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lang w:val="en-US" w:eastAsia="zh-CN"/>
        </w:rPr>
        <w:t>1034.08</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103.76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9.12</w:t>
      </w:r>
      <w:r>
        <w:rPr>
          <w:rFonts w:hint="eastAsia" w:ascii="Times New Roman" w:hAnsi="Times New Roman" w:eastAsia="仿宋_GB2312" w:cs="仿宋_GB2312"/>
          <w:color w:val="auto"/>
          <w:sz w:val="32"/>
          <w:szCs w:val="32"/>
          <w:highlight w:val="none"/>
        </w:rPr>
        <w:t>%。主要变动原因</w:t>
      </w:r>
      <w:r>
        <w:rPr>
          <w:rFonts w:hint="eastAsia" w:eastAsia="仿宋_GB2312" w:cs="仿宋_GB2312"/>
          <w:color w:val="auto"/>
          <w:sz w:val="32"/>
          <w:szCs w:val="32"/>
          <w:highlight w:val="none"/>
          <w:lang w:val="en-US" w:eastAsia="zh-CN"/>
        </w:rPr>
        <w:t>是减少了基本支出和项目支出。</w:t>
      </w:r>
    </w:p>
    <w:p w14:paraId="5432F59D">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14:paraId="5B2B31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drawing>
          <wp:inline distT="0" distB="0" distL="114300" distR="114300">
            <wp:extent cx="4264660" cy="2458085"/>
            <wp:effectExtent l="4445" t="5080" r="17145"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58773F1">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96604"/>
      <w:bookmarkStart w:id="21" w:name="_Toc15377206"/>
      <w:r>
        <w:rPr>
          <w:rFonts w:hint="eastAsia" w:ascii="Times New Roman" w:hAnsi="Times New Roman" w:eastAsia="黑体"/>
          <w:color w:val="auto"/>
          <w:sz w:val="32"/>
          <w:szCs w:val="32"/>
          <w:highlight w:val="none"/>
          <w:lang w:eastAsia="zh-CN"/>
        </w:rPr>
        <w:t>二、收入决算情况说明</w:t>
      </w:r>
      <w:bookmarkEnd w:id="20"/>
      <w:bookmarkEnd w:id="21"/>
    </w:p>
    <w:p w14:paraId="7CB12407">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1034.08万元，其中：一般公共预算财政拨款收入1034.08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5EC6E2A3">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3A0DF7A9">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F117F8C">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C3B1703">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882D243">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6E1B462">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A8A85D2">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5784D8BB">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E04D9B9">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仿宋_GB2312" w:hAnsi="仿宋_GB2312" w:eastAsia="仿宋_GB2312" w:cs="仿宋_GB2312"/>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-2300605</wp:posOffset>
            </wp:positionV>
            <wp:extent cx="4254500" cy="2599690"/>
            <wp:effectExtent l="4445" t="4445" r="8255" b="571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7E13460">
      <w:pPr>
        <w:ind w:firstLine="800" w:firstLineChars="250"/>
        <w:rPr>
          <w:rFonts w:hint="eastAsia" w:ascii="Times New Roman" w:hAnsi="Times New Roman" w:eastAsia="仿宋_GB2312" w:cs="仿宋_GB2312"/>
          <w:color w:val="auto"/>
          <w:sz w:val="32"/>
          <w:szCs w:val="32"/>
          <w:highlight w:val="none"/>
          <w:lang w:eastAsia="zh-CN"/>
        </w:rPr>
      </w:pPr>
    </w:p>
    <w:p w14:paraId="3870BF1E">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4"/>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4"/>
          <w:rFonts w:hint="eastAsia" w:ascii="Times New Roman" w:hAnsi="Times New Roman" w:eastAsia="黑体"/>
          <w:b w:val="0"/>
          <w:color w:val="auto"/>
          <w:highlight w:val="none"/>
        </w:rPr>
        <w:t>出决算情况说明</w:t>
      </w:r>
      <w:bookmarkEnd w:id="22"/>
      <w:bookmarkEnd w:id="23"/>
    </w:p>
    <w:p w14:paraId="35E6A410">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1034.08</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820.93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79.3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213.15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20.61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27E223C8">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13E9379D">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271010" cy="2439035"/>
            <wp:effectExtent l="4445" t="4445" r="10795"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06E5A5">
      <w:pPr>
        <w:rPr>
          <w:rFonts w:hint="eastAsia" w:ascii="Times New Roman" w:hAnsi="Times New Roman" w:eastAsia="仿宋_GB2312" w:cs="仿宋_GB2312"/>
          <w:color w:val="auto"/>
          <w:sz w:val="32"/>
          <w:szCs w:val="32"/>
          <w:highlight w:val="none"/>
          <w:lang w:eastAsia="zh-CN"/>
        </w:rPr>
      </w:pPr>
    </w:p>
    <w:p w14:paraId="7310A123">
      <w:pPr>
        <w:rPr>
          <w:rFonts w:hint="eastAsia"/>
          <w:lang w:eastAsia="zh-CN"/>
        </w:rPr>
      </w:pPr>
    </w:p>
    <w:p w14:paraId="5AE67114">
      <w:pPr>
        <w:ind w:firstLine="800" w:firstLineChars="250"/>
        <w:rPr>
          <w:rFonts w:hint="eastAsia" w:ascii="Times New Roman" w:hAnsi="Times New Roman" w:eastAsia="仿宋_GB2312" w:cs="仿宋_GB2312"/>
          <w:color w:val="auto"/>
          <w:sz w:val="32"/>
          <w:szCs w:val="32"/>
          <w:highlight w:val="none"/>
          <w:lang w:eastAsia="zh-CN"/>
        </w:rPr>
      </w:pPr>
    </w:p>
    <w:p w14:paraId="6D49EEDD">
      <w:pPr>
        <w:spacing w:line="600" w:lineRule="exact"/>
        <w:ind w:firstLine="640" w:firstLineChars="200"/>
        <w:outlineLvl w:val="1"/>
        <w:rPr>
          <w:rStyle w:val="34"/>
          <w:rFonts w:ascii="Times New Roman" w:hAnsi="Times New Roman" w:eastAsia="黑体"/>
          <w:b w:val="0"/>
          <w:color w:val="auto"/>
          <w:highlight w:val="none"/>
        </w:rPr>
      </w:pPr>
      <w:bookmarkStart w:id="24" w:name="_Toc15396606"/>
      <w:bookmarkStart w:id="25" w:name="_Toc15377208"/>
      <w:r>
        <w:rPr>
          <w:rFonts w:hint="eastAsia" w:ascii="Times New Roman" w:hAnsi="Times New Roman" w:eastAsia="黑体"/>
          <w:color w:val="auto"/>
          <w:sz w:val="32"/>
          <w:szCs w:val="32"/>
          <w:highlight w:val="none"/>
        </w:rPr>
        <w:t>四、财</w:t>
      </w:r>
      <w:r>
        <w:rPr>
          <w:rStyle w:val="34"/>
          <w:rFonts w:hint="eastAsia" w:ascii="Times New Roman" w:hAnsi="Times New Roman" w:eastAsia="黑体"/>
          <w:b w:val="0"/>
          <w:color w:val="auto"/>
          <w:highlight w:val="none"/>
        </w:rPr>
        <w:t>政拨款收入支出决算总体情况说明</w:t>
      </w:r>
      <w:bookmarkEnd w:id="24"/>
      <w:bookmarkEnd w:id="25"/>
    </w:p>
    <w:p w14:paraId="074AA771">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1034.</w:t>
      </w:r>
      <w:r>
        <w:rPr>
          <w:rFonts w:hint="eastAsia" w:ascii="仿宋_GB2312" w:hAnsi="仿宋_GB2312" w:eastAsia="仿宋_GB2312" w:cs="仿宋_GB2312"/>
          <w:sz w:val="32"/>
          <w:szCs w:val="32"/>
          <w:lang w:val="en-US" w:eastAsia="zh-CN"/>
        </w:rPr>
        <w:t>08</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103.76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9.12</w:t>
      </w:r>
      <w:r>
        <w:rPr>
          <w:rFonts w:hint="eastAsia" w:ascii="Times New Roman" w:hAnsi="Times New Roman" w:eastAsia="仿宋_GB2312" w:cs="仿宋_GB2312"/>
          <w:color w:val="auto"/>
          <w:sz w:val="32"/>
          <w:szCs w:val="32"/>
          <w:highlight w:val="none"/>
        </w:rPr>
        <w:t>%。主要变动原因</w:t>
      </w:r>
      <w:r>
        <w:rPr>
          <w:rFonts w:hint="eastAsia" w:eastAsia="仿宋_GB2312" w:cs="仿宋_GB2312"/>
          <w:color w:val="auto"/>
          <w:sz w:val="32"/>
          <w:szCs w:val="32"/>
          <w:highlight w:val="none"/>
          <w:lang w:val="en-US" w:eastAsia="zh-CN"/>
        </w:rPr>
        <w:t>是减少了基本支出和项目支出。</w:t>
      </w:r>
    </w:p>
    <w:p w14:paraId="7C3617F2">
      <w:pPr>
        <w:pStyle w:val="2"/>
        <w:rPr>
          <w:rFonts w:hint="eastAsia"/>
          <w:lang w:val="en-US" w:eastAsia="zh-CN"/>
        </w:rPr>
      </w:pPr>
      <w:r>
        <w:drawing>
          <wp:inline distT="0" distB="0" distL="114300" distR="114300">
            <wp:extent cx="4826000" cy="27432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B13D12">
      <w:pPr>
        <w:spacing w:line="600" w:lineRule="exact"/>
        <w:ind w:firstLine="640" w:firstLineChars="200"/>
        <w:outlineLvl w:val="1"/>
        <w:rPr>
          <w:rStyle w:val="34"/>
          <w:rFonts w:ascii="Times New Roman" w:hAnsi="Times New Roman" w:eastAsia="黑体"/>
          <w:b w:val="0"/>
          <w:color w:val="auto"/>
          <w:highlight w:val="none"/>
        </w:rPr>
      </w:pPr>
      <w:bookmarkStart w:id="26" w:name="_Toc15396607"/>
      <w:bookmarkStart w:id="27"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4"/>
          <w:rFonts w:hint="eastAsia" w:ascii="Times New Roman" w:hAnsi="Times New Roman" w:eastAsia="黑体"/>
          <w:b w:val="0"/>
          <w:color w:val="auto"/>
          <w:highlight w:val="none"/>
        </w:rPr>
        <w:t>般公共预算财政拨款支出决算情况说明</w:t>
      </w:r>
      <w:bookmarkEnd w:id="26"/>
      <w:bookmarkEnd w:id="27"/>
    </w:p>
    <w:p w14:paraId="62E6B2A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7FC7739B">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1034.08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103.76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9.12</w:t>
      </w:r>
      <w:r>
        <w:rPr>
          <w:rFonts w:hint="eastAsia" w:ascii="Times New Roman" w:hAnsi="Times New Roman" w:eastAsia="仿宋_GB2312" w:cs="仿宋_GB2312"/>
          <w:color w:val="auto"/>
          <w:sz w:val="32"/>
          <w:szCs w:val="32"/>
          <w:highlight w:val="none"/>
        </w:rPr>
        <w:t>%。主要变动原因</w:t>
      </w:r>
      <w:r>
        <w:rPr>
          <w:rFonts w:hint="eastAsia" w:eastAsia="仿宋_GB2312" w:cs="仿宋_GB2312"/>
          <w:color w:val="auto"/>
          <w:sz w:val="32"/>
          <w:szCs w:val="32"/>
          <w:highlight w:val="none"/>
          <w:lang w:val="en-US" w:eastAsia="zh-CN"/>
        </w:rPr>
        <w:t>是减少了基本支出和项目支出。</w:t>
      </w:r>
    </w:p>
    <w:p w14:paraId="77A9AC2F">
      <w:pPr>
        <w:rPr>
          <w:rFonts w:hint="eastAsia"/>
          <w:lang w:val="en-US" w:eastAsia="zh-CN"/>
        </w:rPr>
      </w:pPr>
      <w:r>
        <w:drawing>
          <wp:inline distT="0" distB="0" distL="114300" distR="114300">
            <wp:extent cx="4826000" cy="2299335"/>
            <wp:effectExtent l="4445" t="4445" r="8255" b="2032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B7F47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77E42E2D">
      <w:pPr>
        <w:spacing w:line="600" w:lineRule="exact"/>
        <w:ind w:firstLine="640"/>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1034.08</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425.02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41.10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国防支出5万元，</w:t>
      </w:r>
      <w:r>
        <w:rPr>
          <w:rFonts w:hint="eastAsia" w:ascii="Times New Roman" w:hAnsi="Times New Roman" w:eastAsia="仿宋_GB2312" w:cs="仿宋_GB2312"/>
          <w:color w:val="auto"/>
          <w:kern w:val="2"/>
          <w:sz w:val="32"/>
          <w:szCs w:val="32"/>
          <w:highlight w:val="none"/>
          <w:lang w:val="en-US" w:eastAsia="zh-CN" w:bidi="ar-SA"/>
        </w:rPr>
        <w:t>占0.48%；文化旅游体育与传媒支出</w:t>
      </w:r>
      <w:r>
        <w:rPr>
          <w:rFonts w:hint="eastAsia" w:eastAsia="仿宋_GB2312" w:cs="仿宋_GB2312"/>
          <w:color w:val="auto"/>
          <w:kern w:val="2"/>
          <w:sz w:val="32"/>
          <w:szCs w:val="32"/>
          <w:highlight w:val="none"/>
          <w:lang w:val="en-US" w:eastAsia="zh-CN" w:bidi="ar-SA"/>
        </w:rPr>
        <w:t>3.49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0.34</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198.18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19.17</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14.51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39.49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3.82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城乡社区支出108.39万元，</w:t>
      </w:r>
      <w:r>
        <w:rPr>
          <w:rFonts w:hint="eastAsia" w:ascii="Times New Roman" w:hAnsi="Times New Roman" w:eastAsia="仿宋_GB2312" w:cs="仿宋_GB2312"/>
          <w:color w:val="auto"/>
          <w:kern w:val="2"/>
          <w:sz w:val="32"/>
          <w:szCs w:val="32"/>
          <w:highlight w:val="none"/>
          <w:lang w:val="en-US" w:eastAsia="zh-CN" w:bidi="ar-SA"/>
        </w:rPr>
        <w:t>占10.48%；农林水</w:t>
      </w:r>
      <w:r>
        <w:rPr>
          <w:rFonts w:hint="eastAsia" w:eastAsia="仿宋_GB2312" w:cs="仿宋_GB2312"/>
          <w:color w:val="auto"/>
          <w:kern w:val="2"/>
          <w:sz w:val="32"/>
          <w:szCs w:val="32"/>
          <w:highlight w:val="none"/>
          <w:lang w:val="en-US" w:eastAsia="zh-CN" w:bidi="ar-SA"/>
        </w:rPr>
        <w:t>支出240万元，</w:t>
      </w:r>
      <w:r>
        <w:rPr>
          <w:rFonts w:hint="eastAsia" w:ascii="Times New Roman" w:hAnsi="Times New Roman" w:eastAsia="仿宋_GB2312" w:cs="仿宋_GB2312"/>
          <w:color w:val="auto"/>
          <w:kern w:val="2"/>
          <w:sz w:val="32"/>
          <w:szCs w:val="32"/>
          <w:highlight w:val="none"/>
          <w:lang w:val="en-US" w:eastAsia="zh-CN" w:bidi="ar-SA"/>
        </w:rPr>
        <w:t>占23.21%</w:t>
      </w:r>
      <w:r>
        <w:rPr>
          <w:rFonts w:hint="eastAsia" w:eastAsia="仿宋_GB2312" w:cs="仿宋_GB2312"/>
          <w:color w:val="auto"/>
          <w:kern w:val="2"/>
          <w:sz w:val="32"/>
          <w:szCs w:val="32"/>
          <w:highlight w:val="none"/>
          <w:lang w:val="en-US" w:eastAsia="zh-CN" w:bidi="ar-SA"/>
        </w:rPr>
        <w:t>。</w:t>
      </w:r>
    </w:p>
    <w:p w14:paraId="765134C1">
      <w:pPr>
        <w:pStyle w:val="2"/>
        <w:rPr>
          <w:rFonts w:hint="eastAsia" w:eastAsia="仿宋_GB2312" w:cs="仿宋_GB2312"/>
          <w:color w:val="auto"/>
          <w:kern w:val="2"/>
          <w:sz w:val="32"/>
          <w:szCs w:val="32"/>
          <w:highlight w:val="none"/>
          <w:lang w:val="en-US" w:eastAsia="zh-CN" w:bidi="ar-SA"/>
        </w:rPr>
      </w:pPr>
      <w:r>
        <w:drawing>
          <wp:anchor distT="0" distB="0" distL="114300" distR="114300" simplePos="0" relativeHeight="251660288" behindDoc="0" locked="0" layoutInCell="1" allowOverlap="1">
            <wp:simplePos x="0" y="0"/>
            <wp:positionH relativeFrom="column">
              <wp:posOffset>130810</wp:posOffset>
            </wp:positionH>
            <wp:positionV relativeFrom="paragraph">
              <wp:posOffset>224790</wp:posOffset>
            </wp:positionV>
            <wp:extent cx="4333875" cy="2922905"/>
            <wp:effectExtent l="4445" t="4445" r="5080" b="6350"/>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F019B11">
      <w:pPr>
        <w:rPr>
          <w:rFonts w:hint="eastAsia"/>
          <w:lang w:val="en-US" w:eastAsia="zh-CN"/>
        </w:rPr>
      </w:pPr>
    </w:p>
    <w:p w14:paraId="47E1EA5E">
      <w:pPr>
        <w:pStyle w:val="2"/>
        <w:rPr>
          <w:rFonts w:hint="eastAsia"/>
          <w:lang w:val="en-US" w:eastAsia="zh-CN"/>
        </w:rPr>
      </w:pPr>
    </w:p>
    <w:p w14:paraId="1E6FF336">
      <w:pPr>
        <w:rPr>
          <w:rFonts w:hint="eastAsia"/>
          <w:lang w:val="en-US" w:eastAsia="zh-CN"/>
        </w:rPr>
      </w:pPr>
    </w:p>
    <w:p w14:paraId="223B0E9A">
      <w:pPr>
        <w:bidi w:val="0"/>
        <w:rPr>
          <w:rFonts w:hint="eastAsia"/>
          <w:lang w:val="en-US" w:eastAsia="zh-CN"/>
        </w:rPr>
      </w:pPr>
    </w:p>
    <w:p w14:paraId="5674AD85">
      <w:pPr>
        <w:pStyle w:val="2"/>
        <w:rPr>
          <w:rFonts w:hint="eastAsia"/>
          <w:lang w:val="en-US" w:eastAsia="zh-CN"/>
        </w:rPr>
      </w:pPr>
    </w:p>
    <w:p w14:paraId="4CA2B430">
      <w:pPr>
        <w:spacing w:line="600" w:lineRule="exact"/>
        <w:outlineLvl w:val="2"/>
        <w:rPr>
          <w:rFonts w:hint="eastAsia" w:ascii="Times New Roman" w:hAnsi="Times New Roman" w:eastAsia="楷体_GB2312" w:cs="楷体_GB2312"/>
          <w:b/>
          <w:color w:val="auto"/>
          <w:sz w:val="32"/>
          <w:szCs w:val="32"/>
          <w:highlight w:val="none"/>
        </w:rPr>
      </w:pPr>
      <w:bookmarkStart w:id="30" w:name="_Toc15377212"/>
    </w:p>
    <w:p w14:paraId="7CA63C9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1FCA4A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8460"/>
      <w:bookmarkStart w:id="32" w:name="_Toc15377213"/>
      <w:bookmarkStart w:id="33"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1034.08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0584D241">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代表工作</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A9C319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政协事务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其他政协事务支出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331F61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政府办公厅（室）及相关机构事务</w:t>
      </w:r>
      <w:r>
        <w:rPr>
          <w:rFonts w:hint="eastAsia" w:ascii="Times New Roman" w:hAnsi="Times New Roman" w:eastAsia="仿宋_GB2312" w:cs="仿宋_GB2312"/>
          <w:color w:val="auto"/>
          <w:kern w:val="2"/>
          <w:sz w:val="32"/>
          <w:szCs w:val="32"/>
          <w:highlight w:val="none"/>
          <w:lang w:val="en-US" w:eastAsia="zh-CN" w:bidi="ar-SA"/>
        </w:rPr>
        <w:t>（款）行政运行（项）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269.06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08A1495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政府办公厅（室）及相关机构事务</w:t>
      </w:r>
      <w:r>
        <w:rPr>
          <w:rFonts w:hint="eastAsia" w:ascii="Times New Roman" w:hAnsi="Times New Roman" w:eastAsia="仿宋_GB2312" w:cs="仿宋_GB2312"/>
          <w:color w:val="auto"/>
          <w:kern w:val="2"/>
          <w:sz w:val="32"/>
          <w:szCs w:val="32"/>
          <w:highlight w:val="none"/>
          <w:lang w:val="en-US" w:eastAsia="zh-CN" w:bidi="ar-SA"/>
        </w:rPr>
        <w:t>（款）行政运行（项）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148.84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F7EBDA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民族事务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民族工作专项</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4E9ECF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国防支出（类）</w:t>
      </w:r>
      <w:r>
        <w:rPr>
          <w:rFonts w:hint="eastAsia" w:eastAsia="仿宋_GB2312" w:cs="仿宋_GB2312"/>
          <w:color w:val="auto"/>
          <w:kern w:val="2"/>
          <w:sz w:val="32"/>
          <w:szCs w:val="32"/>
          <w:highlight w:val="none"/>
          <w:lang w:val="en-US" w:eastAsia="zh-CN" w:bidi="ar-SA"/>
        </w:rPr>
        <w:t>国防动员</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兵役征集</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0C12C07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文化旅游体育与传媒（类）</w:t>
      </w:r>
      <w:r>
        <w:rPr>
          <w:rFonts w:hint="eastAsia" w:eastAsia="仿宋_GB2312" w:cs="仿宋_GB2312"/>
          <w:color w:val="auto"/>
          <w:kern w:val="2"/>
          <w:sz w:val="32"/>
          <w:szCs w:val="32"/>
          <w:highlight w:val="none"/>
          <w:lang w:val="en-US" w:eastAsia="zh-CN" w:bidi="ar-SA"/>
        </w:rPr>
        <w:t>文化和旅游</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其他文化和旅游支出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3B6ED8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.社会保障和就业（类）人力资源和社会保障管理事务（款）其他人力资源和社会保障管理事务支出（项）: 支出决算为</w:t>
      </w:r>
      <w:r>
        <w:rPr>
          <w:rFonts w:hint="eastAsia" w:eastAsia="仿宋_GB2312" w:cs="仿宋_GB2312"/>
          <w:color w:val="auto"/>
          <w:kern w:val="2"/>
          <w:sz w:val="32"/>
          <w:szCs w:val="32"/>
          <w:highlight w:val="none"/>
          <w:lang w:val="en-US" w:eastAsia="zh-CN" w:bidi="ar-SA"/>
        </w:rPr>
        <w:t>73.82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9A9973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44.07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98F06E6">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24.65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07B2B32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.社会保障和就业（类）行政事业单位养老支出（款）其他行政事业单位养老支出（项）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8FC67E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.社会保障和就业（类）残疾人事业（款）残疾人就业（项）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2.87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5C0517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.社会保障和就业（类）其他社会保障和就业支出（款）其他社会保障和就业支出（项）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50.37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3E3493FA">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229A8E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.卫生健康（类）行政事业单位医疗（款）事业单位医疗（项）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5.48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0A3981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42F9B1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1.92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2B05F1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w:t>
      </w:r>
      <w:r>
        <w:rPr>
          <w:rFonts w:hint="eastAsia" w:ascii="Times New Roman" w:hAnsi="Times New Roman" w:eastAsia="仿宋_GB2312" w:cs="仿宋_GB2312"/>
          <w:color w:val="auto"/>
          <w:kern w:val="2"/>
          <w:sz w:val="32"/>
          <w:szCs w:val="32"/>
          <w:highlight w:val="none"/>
          <w:lang w:val="en-US" w:eastAsia="zh-CN" w:bidi="ar-SA"/>
        </w:rPr>
        <w:t>.城乡社区支出（类）城乡社区环境卫生（款）城乡社区环境卫生（项）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23.76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D4B2943">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.城乡社区支出（类）其他城乡社区支出（款）其他城乡社区支出（项）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84.63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4B21DB3">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.农林水支出（类）巩固脱贫攻坚成果衔接乡村振兴（款）其他巩固脱贫攻坚成果衔接乡村振兴（项）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16.25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AD713B7">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21</w:t>
      </w:r>
      <w:r>
        <w:rPr>
          <w:rFonts w:hint="eastAsia" w:ascii="Times New Roman" w:hAnsi="Times New Roman" w:eastAsia="仿宋_GB2312" w:cs="仿宋_GB2312"/>
          <w:color w:val="auto"/>
          <w:kern w:val="2"/>
          <w:sz w:val="32"/>
          <w:szCs w:val="32"/>
          <w:highlight w:val="none"/>
          <w:lang w:val="en-US" w:eastAsia="zh-CN" w:bidi="ar-SA"/>
        </w:rPr>
        <w:t>.农林水支出（类）农村综合改革（款）对村民委员会和村党支部的补助（项）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223.75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FD7759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22</w:t>
      </w:r>
      <w:r>
        <w:rPr>
          <w:rFonts w:hint="eastAsia" w:ascii="Times New Roman" w:hAnsi="Times New Roman" w:eastAsia="仿宋_GB2312" w:cs="仿宋_GB2312"/>
          <w:color w:val="auto"/>
          <w:kern w:val="2"/>
          <w:sz w:val="32"/>
          <w:szCs w:val="32"/>
          <w:highlight w:val="none"/>
          <w:lang w:val="en-US" w:eastAsia="zh-CN" w:bidi="ar-SA"/>
        </w:rPr>
        <w:t>.住房保障支出（类）住房保障支出（款）住房公积金（项）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5B06DA8A">
      <w:pPr>
        <w:tabs>
          <w:tab w:val="right" w:pos="8306"/>
        </w:tabs>
        <w:spacing w:line="600" w:lineRule="exact"/>
        <w:ind w:firstLine="640"/>
        <w:outlineLvl w:val="1"/>
        <w:rPr>
          <w:rStyle w:val="34"/>
          <w:rFonts w:ascii="Times New Roman" w:hAnsi="Times New Roman"/>
          <w:color w:val="auto"/>
          <w:highlight w:val="none"/>
        </w:rPr>
      </w:pPr>
      <w:bookmarkStart w:id="34" w:name="_Toc15396608"/>
      <w:bookmarkStart w:id="35"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4"/>
          <w:rFonts w:hint="eastAsia" w:ascii="Times New Roman" w:hAnsi="Times New Roman" w:eastAsia="黑体"/>
          <w:b w:val="0"/>
          <w:color w:val="auto"/>
          <w:highlight w:val="none"/>
        </w:rPr>
        <w:t>般公共预算财政拨款基本支出决算情况说明</w:t>
      </w:r>
      <w:bookmarkEnd w:id="34"/>
      <w:bookmarkEnd w:id="35"/>
      <w:r>
        <w:rPr>
          <w:rStyle w:val="34"/>
          <w:rFonts w:ascii="Times New Roman" w:hAnsi="Times New Roman" w:eastAsia="黑体"/>
          <w:b w:val="0"/>
          <w:color w:val="auto"/>
          <w:highlight w:val="none"/>
        </w:rPr>
        <w:tab/>
      </w:r>
    </w:p>
    <w:p w14:paraId="4CEF1D0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820.93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28B01E6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726.73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94.2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EE3D5B0">
      <w:pPr>
        <w:spacing w:line="600" w:lineRule="exact"/>
        <w:ind w:firstLine="640"/>
        <w:outlineLvl w:val="1"/>
        <w:rPr>
          <w:rStyle w:val="34"/>
          <w:rFonts w:ascii="Times New Roman" w:hAnsi="Times New Roman" w:eastAsia="黑体"/>
          <w:b w:val="0"/>
          <w:color w:val="auto"/>
          <w:highlight w:val="none"/>
        </w:rPr>
      </w:pPr>
      <w:bookmarkStart w:id="36" w:name="_Toc15377215"/>
      <w:bookmarkStart w:id="37" w:name="_Toc15396609"/>
      <w:r>
        <w:rPr>
          <w:rFonts w:hint="eastAsia" w:ascii="Times New Roman" w:hAnsi="Times New Roman" w:eastAsia="黑体"/>
          <w:color w:val="auto"/>
          <w:sz w:val="32"/>
          <w:szCs w:val="32"/>
          <w:highlight w:val="none"/>
        </w:rPr>
        <w:t>七、</w:t>
      </w:r>
      <w:r>
        <w:rPr>
          <w:rStyle w:val="34"/>
          <w:rFonts w:hint="eastAsia" w:ascii="Times New Roman" w:hAnsi="Times New Roman" w:eastAsia="黑体"/>
          <w:b w:val="0"/>
          <w:color w:val="auto"/>
          <w:highlight w:val="none"/>
        </w:rPr>
        <w:t>财政拨款</w:t>
      </w:r>
      <w:r>
        <w:rPr>
          <w:rStyle w:val="34"/>
          <w:rFonts w:hint="eastAsia" w:ascii="Times New Roman" w:hAnsi="Times New Roman" w:eastAsia="黑体"/>
          <w:color w:val="auto"/>
          <w:highlight w:val="none"/>
        </w:rPr>
        <w:t>“</w:t>
      </w:r>
      <w:r>
        <w:rPr>
          <w:rStyle w:val="34"/>
          <w:rFonts w:hint="eastAsia" w:ascii="Times New Roman" w:hAnsi="Times New Roman" w:eastAsia="黑体"/>
          <w:b w:val="0"/>
          <w:color w:val="auto"/>
          <w:highlight w:val="none"/>
        </w:rPr>
        <w:t>三公”经费支出决算情况说明</w:t>
      </w:r>
      <w:bookmarkEnd w:id="36"/>
      <w:bookmarkEnd w:id="37"/>
    </w:p>
    <w:p w14:paraId="047261A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556B314C">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8.53</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26.58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75.7</w:t>
      </w:r>
      <w:r>
        <w:rPr>
          <w:rFonts w:hint="eastAsia" w:ascii="Times New Roman" w:hAnsi="Times New Roman" w:eastAsia="仿宋_GB2312" w:cs="仿宋_GB2312"/>
          <w:color w:val="auto"/>
          <w:kern w:val="2"/>
          <w:sz w:val="32"/>
          <w:szCs w:val="32"/>
          <w:highlight w:val="none"/>
          <w:lang w:val="en-US" w:eastAsia="zh-CN" w:bidi="ar-SA"/>
        </w:rPr>
        <w:t>%。决算数</w:t>
      </w:r>
      <w:r>
        <w:rPr>
          <w:rFonts w:hint="eastAsia" w:eastAsia="仿宋_GB2312" w:cs="仿宋_GB2312"/>
          <w:color w:val="auto"/>
          <w:kern w:val="2"/>
          <w:sz w:val="32"/>
          <w:szCs w:val="32"/>
          <w:highlight w:val="none"/>
          <w:lang w:val="en-US" w:eastAsia="zh-CN" w:bidi="ar-SA"/>
        </w:rPr>
        <w:t>等于</w:t>
      </w:r>
      <w:r>
        <w:rPr>
          <w:rFonts w:hint="eastAsia" w:ascii="Times New Roman" w:hAnsi="Times New Roman" w:eastAsia="仿宋_GB2312" w:cs="仿宋_GB2312"/>
          <w:color w:val="auto"/>
          <w:kern w:val="2"/>
          <w:sz w:val="32"/>
          <w:szCs w:val="32"/>
          <w:highlight w:val="none"/>
          <w:lang w:val="en-US" w:eastAsia="zh-CN" w:bidi="ar-SA"/>
        </w:rPr>
        <w:t>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上年度购买了新车。</w:t>
      </w:r>
    </w:p>
    <w:p w14:paraId="2A6E9B5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14:paraId="0F220831">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8.3</w:t>
      </w:r>
      <w:r>
        <w:rPr>
          <w:rFonts w:hint="eastAsia" w:ascii="仿宋_GB2312" w:hAnsi="仿宋_GB2312" w:eastAsia="仿宋_GB2312" w:cs="仿宋_GB2312"/>
          <w:color w:val="auto"/>
          <w:kern w:val="2"/>
          <w:sz w:val="32"/>
          <w:szCs w:val="32"/>
          <w:highlight w:val="none"/>
          <w:lang w:val="en-US" w:eastAsia="zh-CN" w:bidi="ar-SA"/>
        </w:rPr>
        <w:t>万元，占97.3%；公务接待费支出决算</w:t>
      </w:r>
      <w:r>
        <w:rPr>
          <w:rFonts w:hint="eastAsia" w:ascii="仿宋_GB2312" w:hAnsi="仿宋_GB2312" w:eastAsia="仿宋_GB2312" w:cs="仿宋_GB2312"/>
          <w:sz w:val="32"/>
          <w:szCs w:val="32"/>
        </w:rPr>
        <w:t>0.23</w:t>
      </w:r>
      <w:r>
        <w:rPr>
          <w:rFonts w:hint="eastAsia" w:ascii="仿宋_GB2312" w:hAnsi="仿宋_GB2312" w:eastAsia="仿宋_GB2312" w:cs="仿宋_GB2312"/>
          <w:color w:val="auto"/>
          <w:kern w:val="2"/>
          <w:sz w:val="32"/>
          <w:szCs w:val="32"/>
          <w:highlight w:val="none"/>
          <w:lang w:val="en-US" w:eastAsia="zh-CN" w:bidi="ar-SA"/>
        </w:rPr>
        <w:t>万元，占2.7%。具体情况如下：</w:t>
      </w:r>
    </w:p>
    <w:p w14:paraId="64EB076B">
      <w:pPr>
        <w:rPr>
          <w:rFonts w:hint="eastAsia" w:ascii="仿宋_GB2312" w:hAnsi="仿宋_GB2312" w:eastAsia="仿宋_GB2312" w:cs="仿宋_GB2312"/>
          <w:color w:val="auto"/>
          <w:kern w:val="2"/>
          <w:sz w:val="32"/>
          <w:szCs w:val="32"/>
          <w:highlight w:val="none"/>
          <w:lang w:val="en-US" w:eastAsia="zh-CN" w:bidi="ar-SA"/>
        </w:rPr>
      </w:pPr>
    </w:p>
    <w:p w14:paraId="602F7198">
      <w:pPr>
        <w:pStyle w:val="2"/>
        <w:rPr>
          <w:rFonts w:hint="eastAsia"/>
          <w:lang w:val="en-US" w:eastAsia="zh-CN"/>
        </w:rPr>
      </w:pPr>
      <w:r>
        <w:drawing>
          <wp:inline distT="0" distB="0" distL="114300" distR="114300">
            <wp:extent cx="4826000" cy="2743200"/>
            <wp:effectExtent l="4445" t="4445" r="825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D8702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p>
    <w:p w14:paraId="33773E9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8.3万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97.3</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26.81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76.36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上年度购买了新车，</w:t>
      </w: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1FF3E28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8.3</w:t>
      </w:r>
      <w:r>
        <w:rPr>
          <w:rFonts w:hint="eastAsia" w:ascii="Times New Roman" w:hAnsi="Times New Roman" w:eastAsia="仿宋_GB2312" w:cs="仿宋_GB2312"/>
          <w:color w:val="auto"/>
          <w:kern w:val="2"/>
          <w:sz w:val="32"/>
          <w:szCs w:val="32"/>
          <w:highlight w:val="none"/>
          <w:lang w:val="en-US" w:eastAsia="zh-CN" w:bidi="ar-SA"/>
        </w:rPr>
        <w:t>万元。主要用于具体工作所需的公务用车燃料费、维修费、过路过桥费、保险费等支出。</w:t>
      </w:r>
    </w:p>
    <w:p w14:paraId="2D68091C">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0.23万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2.7</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0.23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上年度未发生公务接待费。</w:t>
      </w:r>
    </w:p>
    <w:p w14:paraId="3C31F11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0.23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8</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47</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0.23</w:t>
      </w:r>
      <w:r>
        <w:rPr>
          <w:rFonts w:hint="eastAsia" w:ascii="Times New Roman" w:hAnsi="Times New Roman" w:eastAsia="仿宋_GB2312" w:cs="仿宋_GB2312"/>
          <w:color w:val="auto"/>
          <w:kern w:val="2"/>
          <w:sz w:val="32"/>
          <w:szCs w:val="32"/>
          <w:highlight w:val="none"/>
          <w:lang w:val="en-US" w:eastAsia="zh-CN" w:bidi="ar-SA"/>
        </w:rPr>
        <w:t>万元。</w:t>
      </w:r>
    </w:p>
    <w:p w14:paraId="4E0CA3B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40" w:name="_Toc15396610"/>
      <w:bookmarkStart w:id="41" w:name="_Toc15377218"/>
    </w:p>
    <w:p w14:paraId="04A2D974">
      <w:pPr>
        <w:spacing w:line="600" w:lineRule="exact"/>
        <w:ind w:firstLine="640"/>
        <w:outlineLvl w:val="1"/>
        <w:rPr>
          <w:rStyle w:val="34"/>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4"/>
          <w:rFonts w:hint="eastAsia" w:ascii="Times New Roman" w:hAnsi="Times New Roman" w:eastAsia="黑体"/>
          <w:b w:val="0"/>
          <w:color w:val="auto"/>
          <w:highlight w:val="none"/>
        </w:rPr>
        <w:t>政府性基金预算支出决算情况说明</w:t>
      </w:r>
      <w:bookmarkEnd w:id="40"/>
      <w:bookmarkEnd w:id="41"/>
    </w:p>
    <w:p w14:paraId="26E09DD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770BB15B">
      <w:pPr>
        <w:numPr>
          <w:ilvl w:val="0"/>
          <w:numId w:val="0"/>
        </w:numPr>
        <w:spacing w:line="600" w:lineRule="exact"/>
        <w:ind w:left="630" w:leftChars="0"/>
        <w:outlineLvl w:val="1"/>
        <w:rPr>
          <w:rStyle w:val="34"/>
          <w:rFonts w:ascii="Times New Roman" w:hAnsi="Times New Roman" w:eastAsia="黑体"/>
          <w:b w:val="0"/>
          <w:color w:val="auto"/>
          <w:highlight w:val="none"/>
        </w:rPr>
      </w:pPr>
      <w:bookmarkStart w:id="42" w:name="_Toc15396611"/>
      <w:bookmarkStart w:id="43" w:name="_Toc15377219"/>
      <w:r>
        <w:rPr>
          <w:rStyle w:val="34"/>
          <w:rFonts w:hint="eastAsia" w:ascii="Times New Roman" w:hAnsi="Times New Roman" w:eastAsia="黑体"/>
          <w:b w:val="0"/>
          <w:color w:val="auto"/>
          <w:highlight w:val="none"/>
          <w:lang w:eastAsia="zh-CN"/>
        </w:rPr>
        <w:t>九、</w:t>
      </w:r>
      <w:r>
        <w:rPr>
          <w:rStyle w:val="34"/>
          <w:rFonts w:hint="eastAsia" w:ascii="Times New Roman" w:hAnsi="Times New Roman" w:eastAsia="黑体"/>
          <w:b w:val="0"/>
          <w:color w:val="auto"/>
          <w:highlight w:val="none"/>
        </w:rPr>
        <w:t>国有资本经营预算支出决算情况说明</w:t>
      </w:r>
      <w:bookmarkEnd w:id="42"/>
      <w:bookmarkEnd w:id="43"/>
    </w:p>
    <w:p w14:paraId="16A511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4134B4DC">
      <w:pPr>
        <w:numPr>
          <w:ilvl w:val="0"/>
          <w:numId w:val="0"/>
        </w:numPr>
        <w:spacing w:line="600" w:lineRule="exact"/>
        <w:ind w:left="630" w:leftChars="0"/>
        <w:outlineLvl w:val="1"/>
        <w:rPr>
          <w:rStyle w:val="34"/>
          <w:rFonts w:hint="eastAsia" w:ascii="Times New Roman" w:hAnsi="Times New Roman" w:eastAsia="黑体"/>
          <w:b w:val="0"/>
          <w:color w:val="auto"/>
          <w:highlight w:val="none"/>
        </w:rPr>
      </w:pPr>
      <w:bookmarkStart w:id="44" w:name="_Toc15377221"/>
      <w:bookmarkStart w:id="45" w:name="_Toc15396612"/>
      <w:r>
        <w:rPr>
          <w:rStyle w:val="34"/>
          <w:rFonts w:hint="eastAsia" w:ascii="Times New Roman" w:hAnsi="Times New Roman" w:eastAsia="黑体"/>
          <w:b w:val="0"/>
          <w:color w:val="auto"/>
          <w:highlight w:val="none"/>
          <w:lang w:eastAsia="zh-CN"/>
        </w:rPr>
        <w:t>十、</w:t>
      </w:r>
      <w:r>
        <w:rPr>
          <w:rStyle w:val="34"/>
          <w:rFonts w:hint="eastAsia" w:ascii="Times New Roman" w:hAnsi="Times New Roman" w:eastAsia="黑体"/>
          <w:b w:val="0"/>
          <w:color w:val="auto"/>
          <w:highlight w:val="none"/>
        </w:rPr>
        <w:t>其他重要事项的情况说明</w:t>
      </w:r>
      <w:bookmarkEnd w:id="44"/>
      <w:bookmarkEnd w:id="45"/>
    </w:p>
    <w:p w14:paraId="178563E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450F847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乐山市金口河区永胜乡人民政府</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94.2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38.96</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70.55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，主要原因是日常公用</w:t>
      </w:r>
      <w:r>
        <w:rPr>
          <w:rFonts w:hint="eastAsia" w:eastAsia="仿宋_GB2312" w:cs="仿宋_GB2312"/>
          <w:color w:val="auto"/>
          <w:kern w:val="2"/>
          <w:sz w:val="32"/>
          <w:szCs w:val="32"/>
          <w:highlight w:val="none"/>
          <w:lang w:val="en-US" w:eastAsia="zh-CN" w:bidi="ar-SA"/>
        </w:rPr>
        <w:tab/>
      </w:r>
      <w:r>
        <w:rPr>
          <w:rFonts w:hint="eastAsia" w:eastAsia="仿宋_GB2312" w:cs="仿宋_GB2312"/>
          <w:color w:val="auto"/>
          <w:kern w:val="2"/>
          <w:sz w:val="32"/>
          <w:szCs w:val="32"/>
          <w:highlight w:val="none"/>
          <w:lang w:val="en-US" w:eastAsia="zh-CN" w:bidi="ar-SA"/>
        </w:rPr>
        <w:t>开支的增加。</w:t>
      </w:r>
    </w:p>
    <w:p w14:paraId="78254D4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2CAA3754">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乐山市金口河区永胜乡人民政府</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6299FB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004D5C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5F15F30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乐山市金口河区永胜乡人民政府</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辆，其他用车主要是用于公务处理。单价100万元（含）以上设备（不含车辆）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6DFDE4D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43C39C8">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eastAsia="楷体_GB2312" w:cs="楷体_GB2312"/>
          <w:b/>
          <w:sz w:val="32"/>
          <w:szCs w:val="32"/>
          <w:lang w:val="en-US" w:eastAsia="zh-CN"/>
        </w:rPr>
      </w:pPr>
      <w:r>
        <w:rPr>
          <w:rFonts w:hint="eastAsia" w:eastAsia="楷体_GB2312" w:cs="楷体_GB2312"/>
          <w:b/>
          <w:sz w:val="32"/>
          <w:szCs w:val="32"/>
          <w:lang w:val="en-US" w:eastAsia="zh-CN"/>
        </w:rPr>
        <w:t>1.预决算编制情况</w:t>
      </w:r>
    </w:p>
    <w:p w14:paraId="030FB5C2">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严格按照《中华人民共和国预算法》以及财政部门有关管理的规定及本单位实际工作需要编制和执行年度预算，无随意调整预算情况，各项收支均纳入预算管理。</w:t>
      </w:r>
    </w:p>
    <w:p w14:paraId="6AC997D7">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2.</w:t>
      </w:r>
      <w:r>
        <w:rPr>
          <w:rFonts w:hint="eastAsia" w:ascii="仿宋" w:hAnsi="仿宋" w:eastAsia="仿宋" w:cs="仿宋"/>
          <w:b/>
          <w:bCs/>
          <w:color w:val="auto"/>
          <w:sz w:val="32"/>
          <w:szCs w:val="32"/>
          <w:shd w:val="clear" w:color="auto" w:fill="FFFFFF"/>
          <w:lang w:eastAsia="zh-CN"/>
        </w:rPr>
        <w:t>执行管理情况</w:t>
      </w:r>
    </w:p>
    <w:p w14:paraId="49222CC1">
      <w:pPr>
        <w:pStyle w:val="8"/>
        <w:keepNext w:val="0"/>
        <w:keepLines w:val="0"/>
        <w:pageBreakBefore w:val="0"/>
        <w:numPr>
          <w:ilvl w:val="0"/>
          <w:numId w:val="0"/>
        </w:numPr>
        <w:kinsoku/>
        <w:wordWrap/>
        <w:overflowPunct/>
        <w:topLinePunct w:val="0"/>
        <w:autoSpaceDE/>
        <w:autoSpaceDN/>
        <w:bidi w:val="0"/>
        <w:adjustRightInd/>
        <w:snapToGrid/>
        <w:spacing w:line="240" w:lineRule="atLeast"/>
        <w:ind w:leftChars="200"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我</w:t>
      </w:r>
      <w:r>
        <w:rPr>
          <w:rFonts w:hint="eastAsia" w:ascii="仿宋_GB2312"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按照上级主管部门下达的年初目标任务，结合单位实际，进一步完善了财务管理制度，使财政收支预算执行得到良好的制度保障和实施效果。</w:t>
      </w:r>
    </w:p>
    <w:p w14:paraId="77BF5CA3">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3.</w:t>
      </w:r>
      <w:r>
        <w:rPr>
          <w:rFonts w:hint="eastAsia" w:ascii="仿宋" w:hAnsi="仿宋" w:eastAsia="仿宋" w:cs="仿宋"/>
          <w:b/>
          <w:bCs/>
          <w:color w:val="auto"/>
          <w:sz w:val="32"/>
          <w:szCs w:val="32"/>
          <w:shd w:val="clear" w:color="auto" w:fill="FFFFFF"/>
          <w:lang w:eastAsia="zh-CN"/>
        </w:rPr>
        <w:t>综合管理情况</w:t>
      </w:r>
    </w:p>
    <w:p w14:paraId="3DA3112D">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1</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按照区财政局关于单位预算、决算、政府采购、绩效等信息公开的时间，在规定时间内完成本单位的相关信息公开，做到及时、真实、不弄虚作假。</w:t>
      </w:r>
    </w:p>
    <w:p w14:paraId="17A36B48">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2</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我</w:t>
      </w:r>
      <w:r>
        <w:rPr>
          <w:rFonts w:hint="eastAsia"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建立健全有效的内控制度，采取定期公开式的财务管理制度，严格执行财务管理制度，强化项目资金管理和使用。同时严格遵守国家、省、市财务管理法律法规，本着勤俭节约原则，管理好用好每笔资金。杜绝违规违法事件的发生。财务活动接受审计、财政、纪检监察等部门的监督检查，无反馈问题。</w:t>
      </w:r>
    </w:p>
    <w:p w14:paraId="22FC0AFC">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我单位</w:t>
      </w:r>
      <w:r>
        <w:rPr>
          <w:rFonts w:hint="eastAsia" w:ascii="仿宋_GB2312" w:hAnsi="仿宋_GB2312" w:eastAsia="仿宋_GB2312" w:cs="仿宋_GB2312"/>
          <w:color w:val="auto"/>
          <w:sz w:val="32"/>
          <w:szCs w:val="32"/>
          <w:shd w:val="clear" w:color="auto" w:fill="FFFFFF"/>
          <w:lang w:eastAsia="zh-CN"/>
        </w:rPr>
        <w:t>内所有资产必须实现资产归口管理和明确使用责任，细化到人，每半年对资产进行清查盘点，对账实不符的情况及时进行处理；严格按照规定处置资产。</w:t>
      </w:r>
    </w:p>
    <w:p w14:paraId="7C766849">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4.</w:t>
      </w:r>
      <w:r>
        <w:rPr>
          <w:rFonts w:hint="eastAsia" w:ascii="仿宋" w:hAnsi="仿宋" w:eastAsia="仿宋" w:cs="仿宋"/>
          <w:b/>
          <w:bCs/>
          <w:color w:val="auto"/>
          <w:sz w:val="32"/>
          <w:szCs w:val="32"/>
          <w:shd w:val="clear" w:color="auto" w:fill="FFFFFF"/>
          <w:lang w:eastAsia="zh-CN"/>
        </w:rPr>
        <w:t>整体绩效</w:t>
      </w:r>
    </w:p>
    <w:p w14:paraId="02ACB249">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eastAsia="zh-CN"/>
        </w:rPr>
        <w:t>（</w:t>
      </w:r>
      <w:r>
        <w:rPr>
          <w:rFonts w:hint="eastAsia" w:ascii="仿宋" w:hAnsi="仿宋" w:eastAsia="仿宋" w:cs="仿宋"/>
          <w:b/>
          <w:bCs/>
          <w:color w:val="auto"/>
          <w:sz w:val="32"/>
          <w:szCs w:val="32"/>
          <w:shd w:val="clear" w:color="auto" w:fill="FFFFFF"/>
          <w:lang w:val="en-US" w:eastAsia="zh-CN"/>
        </w:rPr>
        <w:t>1</w:t>
      </w:r>
      <w:r>
        <w:rPr>
          <w:rFonts w:hint="eastAsia" w:ascii="仿宋" w:hAnsi="仿宋" w:eastAsia="仿宋" w:cs="仿宋"/>
          <w:b/>
          <w:bCs/>
          <w:color w:val="auto"/>
          <w:sz w:val="32"/>
          <w:szCs w:val="32"/>
          <w:shd w:val="clear" w:color="auto" w:fill="FFFFFF"/>
          <w:lang w:eastAsia="zh-CN"/>
        </w:rPr>
        <w:t>）部门支出绩效</w:t>
      </w:r>
    </w:p>
    <w:p w14:paraId="6EEF7314">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为保障机关运转、履行职能职责，基本支出</w:t>
      </w:r>
      <w:r>
        <w:rPr>
          <w:rFonts w:hint="eastAsia" w:hAnsi="仿宋_GB2312" w:eastAsia="仿宋_GB2312" w:cs="仿宋_GB2312"/>
          <w:color w:val="auto"/>
          <w:sz w:val="32"/>
          <w:szCs w:val="32"/>
          <w:shd w:val="clear" w:color="auto" w:fill="FFFFFF"/>
          <w:lang w:val="en-US" w:eastAsia="zh-CN"/>
        </w:rPr>
        <w:t>820.93</w:t>
      </w:r>
      <w:r>
        <w:rPr>
          <w:rFonts w:hint="eastAsia" w:ascii="仿宋_GB2312" w:hAnsi="仿宋_GB2312" w:eastAsia="仿宋_GB2312" w:cs="仿宋_GB2312"/>
          <w:color w:val="auto"/>
          <w:sz w:val="32"/>
          <w:szCs w:val="32"/>
          <w:shd w:val="clear" w:color="auto" w:fill="FFFFFF"/>
          <w:lang w:eastAsia="zh-CN"/>
        </w:rPr>
        <w:t>万元，其中：人员经费</w:t>
      </w:r>
      <w:r>
        <w:rPr>
          <w:rFonts w:hint="eastAsia" w:hAnsi="仿宋_GB2312" w:eastAsia="仿宋_GB2312" w:cs="仿宋_GB2312"/>
          <w:color w:val="auto"/>
          <w:sz w:val="32"/>
          <w:szCs w:val="32"/>
          <w:shd w:val="clear" w:color="auto" w:fill="FFFFFF"/>
          <w:lang w:val="en-US" w:eastAsia="zh-CN"/>
        </w:rPr>
        <w:t>726.73</w:t>
      </w:r>
      <w:r>
        <w:rPr>
          <w:rFonts w:hint="eastAsia" w:ascii="仿宋_GB2312" w:hAnsi="仿宋_GB2312" w:eastAsia="仿宋_GB2312" w:cs="仿宋_GB2312"/>
          <w:color w:val="auto"/>
          <w:sz w:val="32"/>
          <w:szCs w:val="32"/>
          <w:shd w:val="clear" w:color="auto" w:fill="FFFFFF"/>
          <w:lang w:eastAsia="zh-CN"/>
        </w:rPr>
        <w:t>万元，公用经费</w:t>
      </w:r>
      <w:r>
        <w:rPr>
          <w:rFonts w:hint="eastAsia" w:hAnsi="仿宋_GB2312" w:eastAsia="仿宋_GB2312" w:cs="仿宋_GB2312"/>
          <w:color w:val="auto"/>
          <w:sz w:val="32"/>
          <w:szCs w:val="32"/>
          <w:shd w:val="clear" w:color="auto" w:fill="FFFFFF"/>
          <w:lang w:val="en-US" w:eastAsia="zh-CN"/>
        </w:rPr>
        <w:t>94.2</w:t>
      </w:r>
      <w:r>
        <w:rPr>
          <w:rFonts w:hint="eastAsia" w:ascii="仿宋_GB2312" w:hAnsi="仿宋_GB2312" w:eastAsia="仿宋_GB2312" w:cs="仿宋_GB2312"/>
          <w:color w:val="auto"/>
          <w:sz w:val="32"/>
          <w:szCs w:val="32"/>
          <w:shd w:val="clear" w:color="auto" w:fill="FFFFFF"/>
          <w:lang w:eastAsia="zh-CN"/>
        </w:rPr>
        <w:t>万元；项目支出</w:t>
      </w:r>
      <w:r>
        <w:rPr>
          <w:rFonts w:hint="eastAsia" w:ascii="仿宋_GB2312" w:hAnsi="仿宋_GB2312" w:eastAsia="仿宋_GB2312" w:cs="仿宋_GB2312"/>
          <w:color w:val="auto"/>
          <w:sz w:val="32"/>
          <w:szCs w:val="32"/>
          <w:shd w:val="clear" w:color="auto" w:fill="FFFFFF"/>
          <w:lang w:val="en-US" w:eastAsia="zh-CN"/>
        </w:rPr>
        <w:t>开支</w:t>
      </w:r>
      <w:r>
        <w:rPr>
          <w:rFonts w:hint="eastAsia" w:hAnsi="仿宋_GB2312" w:eastAsia="仿宋_GB2312" w:cs="仿宋_GB2312"/>
          <w:color w:val="auto"/>
          <w:sz w:val="32"/>
          <w:szCs w:val="32"/>
          <w:shd w:val="clear" w:color="auto" w:fill="FFFFFF"/>
          <w:lang w:val="en-US" w:eastAsia="zh-CN"/>
        </w:rPr>
        <w:t>213.15</w:t>
      </w:r>
      <w:r>
        <w:rPr>
          <w:rFonts w:hint="eastAsia" w:ascii="仿宋_GB2312" w:hAnsi="仿宋_GB2312" w:eastAsia="仿宋_GB2312" w:cs="仿宋_GB2312"/>
          <w:color w:val="auto"/>
          <w:sz w:val="32"/>
          <w:szCs w:val="32"/>
          <w:shd w:val="clear" w:color="auto" w:fill="FFFFFF"/>
          <w:lang w:eastAsia="zh-CN"/>
        </w:rPr>
        <w:t>万元。全部门预算资金主要用于保障</w:t>
      </w:r>
      <w:r>
        <w:rPr>
          <w:rFonts w:hint="eastAsia" w:hAnsi="仿宋_GB2312" w:eastAsia="仿宋_GB2312" w:cs="仿宋_GB2312"/>
          <w:color w:val="auto"/>
          <w:sz w:val="32"/>
          <w:szCs w:val="32"/>
          <w:shd w:val="clear" w:color="auto" w:fill="FFFFFF"/>
          <w:lang w:val="en-US" w:eastAsia="zh-CN"/>
        </w:rPr>
        <w:t>部门</w:t>
      </w:r>
      <w:r>
        <w:rPr>
          <w:rFonts w:hint="eastAsia" w:ascii="仿宋_GB2312" w:hAnsi="仿宋_GB2312" w:eastAsia="仿宋_GB2312" w:cs="仿宋_GB2312"/>
          <w:color w:val="auto"/>
          <w:sz w:val="32"/>
          <w:szCs w:val="32"/>
          <w:shd w:val="clear" w:color="auto" w:fill="FFFFFF"/>
          <w:lang w:eastAsia="zh-CN"/>
        </w:rPr>
        <w:t>正常运转、各项任务圆满完成。</w:t>
      </w:r>
    </w:p>
    <w:p w14:paraId="732517A7">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(2)</w:t>
      </w:r>
      <w:r>
        <w:rPr>
          <w:rFonts w:hint="eastAsia" w:ascii="仿宋" w:hAnsi="仿宋" w:eastAsia="仿宋" w:cs="仿宋"/>
          <w:b/>
          <w:bCs/>
          <w:color w:val="auto"/>
          <w:sz w:val="32"/>
          <w:szCs w:val="32"/>
          <w:shd w:val="clear" w:color="auto" w:fill="FFFFFF"/>
          <w:lang w:eastAsia="zh-CN"/>
        </w:rPr>
        <w:t>项目支出绩效</w:t>
      </w:r>
    </w:p>
    <w:p w14:paraId="6FD39BD5">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① </w:t>
      </w:r>
      <w:r>
        <w:rPr>
          <w:rFonts w:hint="eastAsia" w:ascii="仿宋" w:hAnsi="仿宋" w:eastAsia="仿宋" w:cs="仿宋"/>
          <w:b/>
          <w:bCs/>
          <w:color w:val="auto"/>
          <w:sz w:val="32"/>
          <w:szCs w:val="32"/>
          <w:shd w:val="clear" w:color="auto" w:fill="FFFFFF"/>
          <w:lang w:eastAsia="zh-CN"/>
        </w:rPr>
        <w:t>资金绩效分配情况</w:t>
      </w:r>
    </w:p>
    <w:p w14:paraId="73479EBF">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认真贯彻执行《四川省省级财政专项资金绩效分配管理暂行办法》实施绩效分配。资金分配科学合理，分配过程符合相关规定。建立健全专项资金绩效分配机制，实现了财政资金资源有效配置。</w:t>
      </w:r>
    </w:p>
    <w:p w14:paraId="15453DE5">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② </w:t>
      </w:r>
      <w:r>
        <w:rPr>
          <w:rFonts w:hint="eastAsia" w:ascii="仿宋" w:hAnsi="仿宋" w:eastAsia="仿宋" w:cs="仿宋"/>
          <w:b/>
          <w:bCs/>
          <w:color w:val="auto"/>
          <w:sz w:val="32"/>
          <w:szCs w:val="32"/>
          <w:shd w:val="clear" w:color="auto" w:fill="FFFFFF"/>
          <w:lang w:eastAsia="zh-CN"/>
        </w:rPr>
        <w:t>项目资金管理情况</w:t>
      </w:r>
    </w:p>
    <w:p w14:paraId="7044FBCD">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加强对项目资金的管理，严格按照资金的使用范围专款专用，支付有依据，严格开支标准。无截留、挤占、挪用专项资金和虚列资金及大额度现金支出现象。</w:t>
      </w:r>
    </w:p>
    <w:p w14:paraId="23CD7547">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③ </w:t>
      </w:r>
      <w:r>
        <w:rPr>
          <w:rFonts w:hint="eastAsia" w:ascii="仿宋" w:hAnsi="仿宋" w:eastAsia="仿宋" w:cs="仿宋"/>
          <w:b/>
          <w:bCs/>
          <w:color w:val="auto"/>
          <w:sz w:val="32"/>
          <w:szCs w:val="32"/>
          <w:shd w:val="clear" w:color="auto" w:fill="FFFFFF"/>
          <w:lang w:eastAsia="zh-CN"/>
        </w:rPr>
        <w:t>绩效目标完成情况</w:t>
      </w:r>
    </w:p>
    <w:p w14:paraId="5114A625">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绩效目标全面完成，取得了一定经济和社会效益。单位财务制度健全，管理规范，得到有效执行。三公经费控制率较好，未超预算。总之，通过加强绩效预算，使财政资金得到有效使用，行政效率得到提高，促进了各项工作顺利开展。</w:t>
      </w:r>
    </w:p>
    <w:p w14:paraId="31855337">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5.</w:t>
      </w:r>
      <w:r>
        <w:rPr>
          <w:rFonts w:hint="eastAsia" w:ascii="仿宋" w:hAnsi="仿宋" w:eastAsia="仿宋" w:cs="仿宋"/>
          <w:b/>
          <w:bCs/>
          <w:color w:val="auto"/>
          <w:sz w:val="32"/>
          <w:szCs w:val="32"/>
          <w:shd w:val="clear" w:color="auto" w:fill="FFFFFF"/>
          <w:lang w:eastAsia="zh-CN"/>
        </w:rPr>
        <w:t>评价结论</w:t>
      </w:r>
    </w:p>
    <w:p w14:paraId="6DEB1A88">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组织对2024年度一般公共预算、政府性基金预算、国有资本经营预算、社会保险基金预算以及资本资产、债券资金等全面开展绩效自评。绩效自评报告详见附件。</w:t>
      </w:r>
    </w:p>
    <w:p w14:paraId="4400448B">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6.</w:t>
      </w:r>
      <w:r>
        <w:rPr>
          <w:rFonts w:hint="eastAsia" w:ascii="仿宋" w:hAnsi="仿宋" w:eastAsia="仿宋" w:cs="仿宋"/>
          <w:b/>
          <w:bCs/>
          <w:color w:val="auto"/>
          <w:sz w:val="32"/>
          <w:szCs w:val="32"/>
          <w:shd w:val="clear" w:color="auto" w:fill="FFFFFF"/>
          <w:lang w:eastAsia="zh-CN"/>
        </w:rPr>
        <w:t>改进建议</w:t>
      </w:r>
    </w:p>
    <w:p w14:paraId="67E1E262">
      <w:pPr>
        <w:pStyle w:val="8"/>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color w:val="auto"/>
        </w:rPr>
      </w:pPr>
      <w:r>
        <w:rPr>
          <w:rFonts w:hint="eastAsia" w:ascii="仿宋" w:hAnsi="仿宋" w:eastAsia="仿宋" w:cs="仿宋"/>
          <w:color w:val="auto"/>
          <w:sz w:val="32"/>
          <w:szCs w:val="32"/>
          <w:shd w:val="clear" w:color="auto" w:fill="FFFFFF"/>
          <w:lang w:eastAsia="zh-CN"/>
        </w:rPr>
        <w:t>今后工作中在预算编制的准确性上下功夫，通过积极组织、认真论证、领导决策等程序，确保做实预算，保证预算与实际需要基本相符；对项目实施有科学规划，依据项目年内可完成进度分年度下达预算指标，当年预算才能全部执行，提高预算管理质量。</w:t>
      </w:r>
    </w:p>
    <w:p w14:paraId="1A875EEE">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375FDBE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AEEA1C9">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96613"/>
      <w:bookmarkStart w:id="50" w:name="_Toc15377225"/>
    </w:p>
    <w:p w14:paraId="2A74915C">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57DBA99">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235782EE">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754692B">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EE1700D">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3BD41FDC">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1A83EA7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B5FE06E">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597555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241647E9">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6DF386F">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BB9E627">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71DF59CF">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CE5F6B2">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3D34B56B">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7F5847A">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5E56C1E">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087DF7F">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7DF1C8BA">
      <w:pPr>
        <w:spacing w:line="600" w:lineRule="exact"/>
        <w:jc w:val="left"/>
        <w:rPr>
          <w:rFonts w:ascii="Times New Roman" w:hAnsi="Times New Roman"/>
          <w:b/>
          <w:color w:val="auto"/>
          <w:sz w:val="44"/>
          <w:szCs w:val="44"/>
          <w:highlight w:val="none"/>
        </w:rPr>
      </w:pPr>
    </w:p>
    <w:p w14:paraId="2F401DC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436B903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70BC0A1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3CB463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p>
    <w:p w14:paraId="7E834A4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34FFD44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01F9245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6C0018E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2765FE0C">
      <w:pPr>
        <w:spacing w:line="600" w:lineRule="exact"/>
        <w:ind w:firstLine="640"/>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9.一般公共服务：</w:t>
      </w:r>
      <w:r>
        <w:rPr>
          <w:rFonts w:hint="eastAsia" w:ascii="仿宋_GB2312" w:hAnsi="Times New Roman" w:eastAsia="仿宋_GB2312" w:cs="Times New Roman"/>
          <w:color w:val="000000"/>
          <w:sz w:val="32"/>
          <w:szCs w:val="32"/>
        </w:rPr>
        <w:t>指政府提供一般公共服务支出</w:t>
      </w:r>
      <w:r>
        <w:rPr>
          <w:rFonts w:hint="eastAsia" w:ascii="仿宋_GB2312" w:hAnsi="Times New Roman" w:eastAsia="仿宋_GB2312" w:cs="Times New Roman"/>
          <w:color w:val="000000"/>
          <w:sz w:val="32"/>
          <w:szCs w:val="32"/>
          <w:lang w:eastAsia="zh-CN"/>
        </w:rPr>
        <w:t>。</w:t>
      </w:r>
    </w:p>
    <w:p w14:paraId="540B08E2">
      <w:pPr>
        <w:spacing w:line="600" w:lineRule="exact"/>
        <w:ind w:firstLine="640"/>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w:t>
      </w:r>
      <w:r>
        <w:rPr>
          <w:rFonts w:hint="eastAsia" w:eastAsia="仿宋_GB2312" w:cs="仿宋_GB2312"/>
          <w:color w:val="auto"/>
          <w:kern w:val="2"/>
          <w:sz w:val="32"/>
          <w:szCs w:val="32"/>
          <w:highlight w:val="none"/>
          <w:lang w:val="en-US" w:eastAsia="zh-CN" w:bidi="ar-SA"/>
        </w:rPr>
        <w:t>：</w:t>
      </w:r>
      <w:r>
        <w:rPr>
          <w:rFonts w:hint="eastAsia" w:ascii="仿宋_GB2312" w:hAnsi="Times New Roman" w:eastAsia="仿宋_GB2312" w:cs="Times New Roman"/>
          <w:color w:val="000000"/>
          <w:sz w:val="32"/>
          <w:szCs w:val="32"/>
        </w:rPr>
        <w:t>政府在文化、文物、体育、广播影视、新闻出版等方面的支出</w:t>
      </w:r>
      <w:r>
        <w:rPr>
          <w:rFonts w:hint="eastAsia" w:ascii="仿宋_GB2312" w:hAnsi="Times New Roman" w:eastAsia="仿宋_GB2312" w:cs="Times New Roman"/>
          <w:color w:val="000000"/>
          <w:sz w:val="32"/>
          <w:szCs w:val="32"/>
          <w:lang w:eastAsia="zh-CN"/>
        </w:rPr>
        <w:t>。</w:t>
      </w:r>
    </w:p>
    <w:p w14:paraId="2DE9F32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.社会保障和就业：指</w:t>
      </w:r>
      <w:r>
        <w:rPr>
          <w:rFonts w:hint="eastAsia" w:ascii="仿宋_GB2312" w:hAnsi="Times New Roman" w:eastAsia="仿宋_GB2312" w:cs="Times New Roman"/>
          <w:color w:val="000000"/>
          <w:sz w:val="32"/>
          <w:szCs w:val="32"/>
        </w:rPr>
        <w:t>机关事业单位基本养老保险缴费支出</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机关事业单位职业年金缴费支出</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其他行政事业单位养老支出</w:t>
      </w:r>
      <w:r>
        <w:rPr>
          <w:rFonts w:hint="eastAsia" w:ascii="仿宋_GB2312" w:hAnsi="Times New Roman" w:eastAsia="仿宋_GB2312" w:cs="Times New Roman"/>
          <w:color w:val="000000"/>
          <w:sz w:val="32"/>
          <w:szCs w:val="32"/>
          <w:lang w:eastAsia="zh-CN"/>
        </w:rPr>
        <w:t>。</w:t>
      </w:r>
    </w:p>
    <w:p w14:paraId="67316A4A">
      <w:pPr>
        <w:spacing w:line="600" w:lineRule="exact"/>
        <w:ind w:firstLine="640"/>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.卫生健康：指</w:t>
      </w:r>
      <w:r>
        <w:rPr>
          <w:rFonts w:hint="eastAsia" w:ascii="仿宋_GB2312" w:hAnsi="Times New Roman" w:eastAsia="仿宋_GB2312" w:cs="Times New Roman"/>
          <w:color w:val="000000"/>
          <w:sz w:val="32"/>
          <w:szCs w:val="32"/>
        </w:rPr>
        <w:t>反映重大疾病、重大传染病预防控制等重大公共卫生服务项目支出</w:t>
      </w:r>
      <w:r>
        <w:rPr>
          <w:rFonts w:hint="eastAsia" w:ascii="仿宋_GB2312" w:hAnsi="Times New Roman" w:eastAsia="仿宋_GB2312" w:cs="Times New Roman"/>
          <w:color w:val="000000"/>
          <w:sz w:val="32"/>
          <w:szCs w:val="32"/>
          <w:lang w:eastAsia="zh-CN"/>
        </w:rPr>
        <w:t>。</w:t>
      </w:r>
    </w:p>
    <w:p w14:paraId="7943ECB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.城乡社区：指</w:t>
      </w:r>
      <w:r>
        <w:rPr>
          <w:rFonts w:hint="eastAsia" w:ascii="仿宋_GB2312" w:hAnsi="Times New Roman" w:eastAsia="仿宋_GB2312" w:cs="Times New Roman"/>
          <w:color w:val="000000"/>
          <w:sz w:val="32"/>
          <w:szCs w:val="32"/>
        </w:rPr>
        <w:t>反映城乡社区道路清扫、垃圾清运与处理、公厕建设与维护、园林绿化等方面的支出</w:t>
      </w:r>
      <w:r>
        <w:rPr>
          <w:rFonts w:hint="eastAsia" w:ascii="仿宋_GB2312" w:hAnsi="Times New Roman" w:eastAsia="仿宋_GB2312" w:cs="Times New Roman"/>
          <w:color w:val="000000"/>
          <w:sz w:val="32"/>
          <w:szCs w:val="32"/>
          <w:lang w:eastAsia="zh-CN"/>
        </w:rPr>
        <w:t>。</w:t>
      </w:r>
    </w:p>
    <w:p w14:paraId="616825CA">
      <w:pPr>
        <w:spacing w:line="600" w:lineRule="exact"/>
        <w:ind w:firstLine="640"/>
        <w:rPr>
          <w:rFonts w:hint="eastAsia" w:ascii="仿宋_GB2312" w:hAnsi="Times New Roman" w:eastAsia="仿宋_GB2312" w:cs="Times New Roman"/>
          <w:color w:val="000000"/>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.农林水：指</w:t>
      </w:r>
      <w:r>
        <w:rPr>
          <w:rFonts w:hint="eastAsia" w:ascii="仿宋_GB2312" w:hAnsi="Times New Roman" w:eastAsia="仿宋_GB2312" w:cs="Times New Roman"/>
          <w:color w:val="000000"/>
          <w:sz w:val="32"/>
          <w:szCs w:val="32"/>
        </w:rPr>
        <w:t>反映政府农林水事务支出</w:t>
      </w:r>
      <w:r>
        <w:rPr>
          <w:rFonts w:hint="eastAsia" w:ascii="仿宋_GB2312" w:hAnsi="Times New Roman" w:eastAsia="仿宋_GB2312" w:cs="Times New Roman"/>
          <w:color w:val="000000"/>
          <w:sz w:val="32"/>
          <w:szCs w:val="32"/>
          <w:lang w:eastAsia="zh-CN"/>
        </w:rPr>
        <w:t>。</w:t>
      </w:r>
    </w:p>
    <w:p w14:paraId="7CA8A1C7">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5.住房保障：指</w:t>
      </w:r>
      <w:r>
        <w:rPr>
          <w:rFonts w:hint="eastAsia" w:eastAsia="仿宋_GB2312" w:cs="仿宋_GB2312"/>
          <w:color w:val="auto"/>
          <w:kern w:val="2"/>
          <w:sz w:val="32"/>
          <w:szCs w:val="32"/>
          <w:highlight w:val="none"/>
          <w:lang w:val="en-US" w:eastAsia="zh-CN" w:bidi="ar-SA"/>
        </w:rPr>
        <w:t>住房公积金的支出。</w:t>
      </w:r>
    </w:p>
    <w:p w14:paraId="33D7FC7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1FB96D6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42BC1FE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2BAD926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C8A2F6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E08F5B">
      <w:pPr>
        <w:spacing w:line="600" w:lineRule="exact"/>
        <w:jc w:val="center"/>
        <w:rPr>
          <w:rStyle w:val="33"/>
          <w:rFonts w:hint="eastAsia" w:ascii="Times New Roman" w:hAnsi="Times New Roman" w:eastAsia="黑体"/>
          <w:b w:val="0"/>
          <w:color w:val="auto"/>
          <w:highlight w:val="none"/>
          <w:lang w:eastAsia="zh-CN"/>
        </w:rPr>
      </w:pPr>
      <w:bookmarkStart w:id="51"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2"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2"/>
    </w:p>
    <w:p w14:paraId="7F8D0A8C">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219"/>
        <w:gridCol w:w="660"/>
        <w:gridCol w:w="625"/>
        <w:gridCol w:w="1438"/>
        <w:gridCol w:w="1038"/>
        <w:gridCol w:w="1520"/>
        <w:gridCol w:w="895"/>
        <w:gridCol w:w="464"/>
        <w:gridCol w:w="575"/>
      </w:tblGrid>
      <w:tr w14:paraId="774F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tcBorders>
              <w:top w:val="nil"/>
              <w:left w:val="nil"/>
              <w:bottom w:val="nil"/>
              <w:right w:val="nil"/>
            </w:tcBorders>
            <w:shd w:val="clear"/>
            <w:noWrap/>
            <w:vAlign w:val="center"/>
          </w:tcPr>
          <w:p w14:paraId="3A86288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bookmarkStart w:id="53" w:name="_Hlk110546638"/>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391" w:type="pct"/>
            <w:tcBorders>
              <w:top w:val="nil"/>
              <w:left w:val="nil"/>
              <w:bottom w:val="nil"/>
              <w:right w:val="nil"/>
            </w:tcBorders>
            <w:shd w:val="clear"/>
            <w:noWrap/>
            <w:vAlign w:val="center"/>
          </w:tcPr>
          <w:p w14:paraId="7FC3B84A">
            <w:pPr>
              <w:snapToGrid w:val="0"/>
              <w:rPr>
                <w:rFonts w:hint="eastAsia" w:ascii="宋体" w:hAnsi="宋体" w:eastAsia="宋体" w:cs="宋体"/>
                <w:i w:val="0"/>
                <w:iCs w:val="0"/>
                <w:color w:val="000000"/>
                <w:sz w:val="22"/>
                <w:szCs w:val="22"/>
                <w:u w:val="none"/>
              </w:rPr>
            </w:pPr>
          </w:p>
        </w:tc>
        <w:tc>
          <w:tcPr>
            <w:tcW w:w="370" w:type="pct"/>
            <w:tcBorders>
              <w:top w:val="nil"/>
              <w:left w:val="nil"/>
              <w:bottom w:val="nil"/>
              <w:right w:val="nil"/>
            </w:tcBorders>
            <w:shd w:val="clear"/>
            <w:noWrap/>
            <w:vAlign w:val="center"/>
          </w:tcPr>
          <w:p w14:paraId="708BE7AC">
            <w:pPr>
              <w:snapToGrid w:val="0"/>
              <w:rPr>
                <w:rFonts w:hint="eastAsia" w:ascii="宋体" w:hAnsi="宋体" w:eastAsia="宋体" w:cs="宋体"/>
                <w:i w:val="0"/>
                <w:iCs w:val="0"/>
                <w:color w:val="000000"/>
                <w:sz w:val="22"/>
                <w:szCs w:val="22"/>
                <w:u w:val="none"/>
              </w:rPr>
            </w:pPr>
          </w:p>
        </w:tc>
        <w:tc>
          <w:tcPr>
            <w:tcW w:w="852" w:type="pct"/>
            <w:tcBorders>
              <w:top w:val="nil"/>
              <w:left w:val="nil"/>
              <w:bottom w:val="nil"/>
              <w:right w:val="nil"/>
            </w:tcBorders>
            <w:shd w:val="clear"/>
            <w:noWrap/>
            <w:vAlign w:val="center"/>
          </w:tcPr>
          <w:p w14:paraId="3ACCBA9C">
            <w:pPr>
              <w:snapToGrid w:val="0"/>
              <w:rPr>
                <w:rFonts w:hint="eastAsia" w:ascii="宋体" w:hAnsi="宋体" w:eastAsia="宋体" w:cs="宋体"/>
                <w:i w:val="0"/>
                <w:iCs w:val="0"/>
                <w:color w:val="000000"/>
                <w:sz w:val="22"/>
                <w:szCs w:val="22"/>
                <w:u w:val="none"/>
              </w:rPr>
            </w:pPr>
          </w:p>
        </w:tc>
        <w:tc>
          <w:tcPr>
            <w:tcW w:w="615" w:type="pct"/>
            <w:tcBorders>
              <w:top w:val="nil"/>
              <w:left w:val="nil"/>
              <w:bottom w:val="nil"/>
              <w:right w:val="nil"/>
            </w:tcBorders>
            <w:shd w:val="clear"/>
            <w:noWrap/>
            <w:vAlign w:val="center"/>
          </w:tcPr>
          <w:p w14:paraId="06B2CAD0">
            <w:pPr>
              <w:snapToGrid w:val="0"/>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noWrap/>
            <w:vAlign w:val="center"/>
          </w:tcPr>
          <w:p w14:paraId="36D0B777">
            <w:pPr>
              <w:snapToGrid w:val="0"/>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noWrap/>
            <w:vAlign w:val="center"/>
          </w:tcPr>
          <w:p w14:paraId="222BF88B">
            <w:pPr>
              <w:snapToGrid w:val="0"/>
              <w:rPr>
                <w:rFonts w:hint="eastAsia" w:ascii="宋体" w:hAnsi="宋体" w:eastAsia="宋体" w:cs="宋体"/>
                <w:i w:val="0"/>
                <w:iCs w:val="0"/>
                <w:color w:val="000000"/>
                <w:sz w:val="22"/>
                <w:szCs w:val="22"/>
                <w:u w:val="none"/>
              </w:rPr>
            </w:pPr>
          </w:p>
        </w:tc>
        <w:tc>
          <w:tcPr>
            <w:tcW w:w="273" w:type="pct"/>
            <w:tcBorders>
              <w:top w:val="nil"/>
              <w:left w:val="nil"/>
              <w:bottom w:val="nil"/>
              <w:right w:val="nil"/>
            </w:tcBorders>
            <w:shd w:val="clear"/>
            <w:noWrap/>
            <w:vAlign w:val="center"/>
          </w:tcPr>
          <w:p w14:paraId="46B04FE0">
            <w:pPr>
              <w:snapToGrid w:val="0"/>
              <w:rPr>
                <w:rFonts w:hint="eastAsia" w:ascii="宋体" w:hAnsi="宋体" w:eastAsia="宋体" w:cs="宋体"/>
                <w:i w:val="0"/>
                <w:iCs w:val="0"/>
                <w:color w:val="000000"/>
                <w:sz w:val="22"/>
                <w:szCs w:val="22"/>
                <w:u w:val="none"/>
              </w:rPr>
            </w:pPr>
          </w:p>
        </w:tc>
        <w:tc>
          <w:tcPr>
            <w:tcW w:w="337" w:type="pct"/>
            <w:tcBorders>
              <w:top w:val="nil"/>
              <w:left w:val="nil"/>
              <w:bottom w:val="nil"/>
              <w:right w:val="nil"/>
            </w:tcBorders>
            <w:shd w:val="clear"/>
            <w:noWrap/>
            <w:vAlign w:val="center"/>
          </w:tcPr>
          <w:p w14:paraId="0C3AE601">
            <w:pPr>
              <w:snapToGrid w:val="0"/>
              <w:rPr>
                <w:rFonts w:hint="eastAsia" w:ascii="宋体" w:hAnsi="宋体" w:eastAsia="宋体" w:cs="宋体"/>
                <w:i w:val="0"/>
                <w:iCs w:val="0"/>
                <w:color w:val="000000"/>
                <w:sz w:val="22"/>
                <w:szCs w:val="22"/>
                <w:u w:val="none"/>
              </w:rPr>
            </w:pPr>
          </w:p>
        </w:tc>
      </w:tr>
      <w:tr w14:paraId="7C53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5F8BF6AB">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61A1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tcBorders>
              <w:top w:val="single" w:color="000000" w:sz="4" w:space="0"/>
              <w:left w:val="single" w:color="000000" w:sz="4" w:space="0"/>
              <w:bottom w:val="single" w:color="000000" w:sz="4" w:space="0"/>
              <w:right w:val="single" w:color="000000" w:sz="4" w:space="0"/>
            </w:tcBorders>
            <w:shd w:val="clear"/>
            <w:noWrap/>
            <w:vAlign w:val="center"/>
          </w:tcPr>
          <w:p w14:paraId="65806E3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614"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404A30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区武装部驻村队员经费</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4AF2D2E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204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00FE63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0752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tcBorders>
              <w:top w:val="single" w:color="000000" w:sz="4" w:space="0"/>
              <w:left w:val="single" w:color="000000" w:sz="4" w:space="0"/>
              <w:bottom w:val="single" w:color="000000" w:sz="4" w:space="0"/>
              <w:right w:val="single" w:color="000000" w:sz="4" w:space="0"/>
            </w:tcBorders>
            <w:shd w:val="clear"/>
            <w:noWrap/>
            <w:vAlign w:val="center"/>
          </w:tcPr>
          <w:p w14:paraId="2069C2C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1614"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C9BFE2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76BCE7C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04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004CD7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380B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148B6C5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6482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5" w:type="pct"/>
            <w:gridSpan w:val="2"/>
            <w:tcBorders>
              <w:top w:val="single" w:color="000000" w:sz="4" w:space="0"/>
              <w:left w:val="single" w:color="000000" w:sz="4" w:space="0"/>
              <w:bottom w:val="single" w:color="000000" w:sz="4" w:space="0"/>
              <w:right w:val="nil"/>
            </w:tcBorders>
            <w:shd w:val="clear"/>
            <w:noWrap/>
            <w:vAlign w:val="center"/>
          </w:tcPr>
          <w:p w14:paraId="3FBDBE91">
            <w:pPr>
              <w:snapToGrid w:val="0"/>
              <w:jc w:val="center"/>
              <w:rPr>
                <w:rFonts w:hint="eastAsia" w:ascii="宋体" w:hAnsi="宋体" w:eastAsia="宋体" w:cs="宋体"/>
                <w:i w:val="0"/>
                <w:iCs w:val="0"/>
                <w:color w:val="000000"/>
                <w:sz w:val="20"/>
                <w:szCs w:val="20"/>
                <w:u w:val="none"/>
              </w:rPr>
            </w:pPr>
          </w:p>
        </w:tc>
        <w:tc>
          <w:tcPr>
            <w:tcW w:w="12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2A4B90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51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0C9062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1145"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A035F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31B7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F1F15C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2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81B3BB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51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CFC553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0.76</w:t>
            </w:r>
          </w:p>
        </w:tc>
        <w:tc>
          <w:tcPr>
            <w:tcW w:w="1145"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289B86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0.506666667</w:t>
            </w:r>
          </w:p>
        </w:tc>
      </w:tr>
      <w:tr w14:paraId="3B4D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11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2F28B2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2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E944AE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51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480180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0.76</w:t>
            </w:r>
          </w:p>
        </w:tc>
        <w:tc>
          <w:tcPr>
            <w:tcW w:w="1145"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F2BD94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0.506666667</w:t>
            </w:r>
          </w:p>
        </w:tc>
      </w:tr>
      <w:tr w14:paraId="4C28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BCEB37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2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6CD5876">
            <w:pPr>
              <w:snapToGrid w:val="0"/>
              <w:jc w:val="center"/>
              <w:rPr>
                <w:rFonts w:hint="eastAsia" w:ascii="宋体" w:hAnsi="宋体" w:eastAsia="宋体" w:cs="宋体"/>
                <w:i w:val="0"/>
                <w:iCs w:val="0"/>
                <w:color w:val="000000"/>
                <w:sz w:val="20"/>
                <w:szCs w:val="20"/>
                <w:u w:val="none"/>
              </w:rPr>
            </w:pPr>
          </w:p>
        </w:tc>
        <w:tc>
          <w:tcPr>
            <w:tcW w:w="151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6DE40A2">
            <w:pPr>
              <w:snapToGrid w:val="0"/>
              <w:jc w:val="center"/>
              <w:rPr>
                <w:rFonts w:hint="eastAsia" w:ascii="宋体" w:hAnsi="宋体" w:eastAsia="宋体" w:cs="宋体"/>
                <w:i w:val="0"/>
                <w:iCs w:val="0"/>
                <w:color w:val="000000"/>
                <w:sz w:val="20"/>
                <w:szCs w:val="20"/>
                <w:u w:val="none"/>
              </w:rPr>
            </w:pPr>
          </w:p>
        </w:tc>
        <w:tc>
          <w:tcPr>
            <w:tcW w:w="1145"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510BCC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4EDF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B7B0F6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23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47DC62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204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5871E99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7299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CDD707">
            <w:pPr>
              <w:snapToGrid w:val="0"/>
              <w:jc w:val="left"/>
              <w:rPr>
                <w:rFonts w:hint="eastAsia" w:ascii="宋体" w:hAnsi="宋体" w:eastAsia="宋体" w:cs="宋体"/>
                <w:i w:val="0"/>
                <w:iCs w:val="0"/>
                <w:color w:val="000000"/>
                <w:sz w:val="20"/>
                <w:szCs w:val="20"/>
                <w:u w:val="none"/>
              </w:rPr>
            </w:pPr>
          </w:p>
        </w:tc>
        <w:tc>
          <w:tcPr>
            <w:tcW w:w="2230" w:type="pct"/>
            <w:gridSpan w:val="4"/>
            <w:tcBorders>
              <w:top w:val="single" w:color="000000" w:sz="4" w:space="0"/>
              <w:left w:val="single" w:color="000000" w:sz="4" w:space="0"/>
              <w:bottom w:val="nil"/>
              <w:right w:val="single" w:color="000000" w:sz="4" w:space="0"/>
            </w:tcBorders>
            <w:shd w:val="clear"/>
            <w:vAlign w:val="center"/>
          </w:tcPr>
          <w:p w14:paraId="00D9EDA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用于区武装部驻村工作队在村工作期间的经费开支，为驻村工作队员紧紧围绕党的政策、建强基层组织、推动精准扶贫、为民办事服务一系列活动提供有力财政支撑</w:t>
            </w:r>
          </w:p>
        </w:tc>
        <w:tc>
          <w:tcPr>
            <w:tcW w:w="204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3010EB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区武装部驻村工作队员工作完成情况良好</w:t>
            </w:r>
          </w:p>
        </w:tc>
      </w:tr>
      <w:tr w14:paraId="5154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tcBorders>
              <w:top w:val="single" w:color="000000" w:sz="4" w:space="0"/>
              <w:left w:val="single" w:color="000000" w:sz="4" w:space="0"/>
              <w:bottom w:val="single" w:color="000000" w:sz="4" w:space="0"/>
              <w:right w:val="single" w:color="000000" w:sz="4" w:space="0"/>
            </w:tcBorders>
            <w:shd w:val="clear"/>
            <w:noWrap/>
            <w:vAlign w:val="center"/>
          </w:tcPr>
          <w:p w14:paraId="74B7FD2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6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B69A5B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852" w:type="pct"/>
            <w:tcBorders>
              <w:top w:val="single" w:color="000000" w:sz="4" w:space="0"/>
              <w:left w:val="single" w:color="000000" w:sz="4" w:space="0"/>
              <w:bottom w:val="single" w:color="000000" w:sz="4" w:space="0"/>
              <w:right w:val="single" w:color="000000" w:sz="4" w:space="0"/>
            </w:tcBorders>
            <w:shd w:val="clear"/>
            <w:noWrap/>
            <w:vAlign w:val="center"/>
          </w:tcPr>
          <w:p w14:paraId="115CA33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4D47B7C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901" w:type="pct"/>
            <w:tcBorders>
              <w:top w:val="single" w:color="000000" w:sz="4" w:space="0"/>
              <w:left w:val="single" w:color="000000" w:sz="4" w:space="0"/>
              <w:bottom w:val="single" w:color="000000" w:sz="4" w:space="0"/>
              <w:right w:val="single" w:color="000000" w:sz="4" w:space="0"/>
            </w:tcBorders>
            <w:shd w:val="clear"/>
            <w:noWrap/>
            <w:vAlign w:val="center"/>
          </w:tcPr>
          <w:p w14:paraId="7E3AFC6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533" w:type="pct"/>
            <w:tcBorders>
              <w:top w:val="single" w:color="000000" w:sz="4" w:space="0"/>
              <w:left w:val="single" w:color="000000" w:sz="4" w:space="0"/>
              <w:bottom w:val="single" w:color="000000" w:sz="4" w:space="0"/>
              <w:right w:val="single" w:color="000000" w:sz="4" w:space="0"/>
            </w:tcBorders>
            <w:shd w:val="clear"/>
            <w:vAlign w:val="center"/>
          </w:tcPr>
          <w:p w14:paraId="6642E1B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73" w:type="pct"/>
            <w:tcBorders>
              <w:top w:val="single" w:color="000000" w:sz="4" w:space="0"/>
              <w:left w:val="nil"/>
              <w:bottom w:val="single" w:color="000000" w:sz="4" w:space="0"/>
              <w:right w:val="single" w:color="000000" w:sz="4" w:space="0"/>
            </w:tcBorders>
            <w:shd w:val="clear"/>
            <w:noWrap/>
            <w:vAlign w:val="center"/>
          </w:tcPr>
          <w:p w14:paraId="277B8CC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216D1BB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0EFB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3854"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5370BE0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05D013F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FF2B7B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89.9</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7E3A3C41">
            <w:pPr>
              <w:snapToGrid w:val="0"/>
              <w:jc w:val="center"/>
              <w:rPr>
                <w:rFonts w:hint="eastAsia" w:ascii="宋体" w:hAnsi="宋体" w:eastAsia="宋体" w:cs="宋体"/>
                <w:i w:val="0"/>
                <w:iCs w:val="0"/>
                <w:color w:val="000000"/>
                <w:sz w:val="18"/>
                <w:szCs w:val="18"/>
                <w:u w:val="none"/>
              </w:rPr>
            </w:pPr>
          </w:p>
        </w:tc>
      </w:tr>
      <w:tr w14:paraId="05CC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F50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B7C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EAE1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51%</w:t>
            </w: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7514A10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73" w:type="pct"/>
            <w:tcBorders>
              <w:top w:val="single" w:color="000000" w:sz="4" w:space="0"/>
              <w:left w:val="nil"/>
              <w:bottom w:val="single" w:color="000000" w:sz="4" w:space="0"/>
              <w:right w:val="single" w:color="000000" w:sz="4" w:space="0"/>
            </w:tcBorders>
            <w:shd w:val="clear"/>
            <w:noWrap/>
            <w:vAlign w:val="center"/>
          </w:tcPr>
          <w:p w14:paraId="24B52B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7BE97183">
            <w:pPr>
              <w:snapToGrid w:val="0"/>
              <w:rPr>
                <w:rFonts w:hint="eastAsia" w:ascii="宋体" w:hAnsi="宋体" w:eastAsia="宋体" w:cs="宋体"/>
                <w:i w:val="0"/>
                <w:iCs w:val="0"/>
                <w:color w:val="000000"/>
                <w:sz w:val="18"/>
                <w:szCs w:val="18"/>
                <w:u w:val="none"/>
              </w:rPr>
            </w:pPr>
          </w:p>
        </w:tc>
      </w:tr>
      <w:tr w14:paraId="3D7C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914E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4402947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24D9">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受益村数</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1BC5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0510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7E96181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73" w:type="pct"/>
            <w:tcBorders>
              <w:top w:val="single" w:color="000000" w:sz="4" w:space="0"/>
              <w:left w:val="nil"/>
              <w:bottom w:val="single" w:color="000000" w:sz="4" w:space="0"/>
              <w:right w:val="single" w:color="000000" w:sz="4" w:space="0"/>
            </w:tcBorders>
            <w:shd w:val="clear"/>
            <w:noWrap/>
            <w:vAlign w:val="center"/>
          </w:tcPr>
          <w:p w14:paraId="52F882D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1C7C8DE3">
            <w:pPr>
              <w:snapToGrid w:val="0"/>
              <w:rPr>
                <w:rFonts w:hint="eastAsia" w:ascii="宋体" w:hAnsi="宋体" w:eastAsia="宋体" w:cs="宋体"/>
                <w:i w:val="0"/>
                <w:iCs w:val="0"/>
                <w:color w:val="000000"/>
                <w:sz w:val="18"/>
                <w:szCs w:val="18"/>
                <w:u w:val="none"/>
              </w:rPr>
            </w:pPr>
          </w:p>
        </w:tc>
      </w:tr>
      <w:tr w14:paraId="1B5A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BA359">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434762F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67E6C">
            <w:pPr>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F7598">
            <w:pPr>
              <w:snapToGrid w:val="0"/>
              <w:jc w:val="center"/>
              <w:rPr>
                <w:rFonts w:hint="eastAsia" w:ascii="宋体" w:hAnsi="宋体" w:eastAsia="宋体" w:cs="宋体"/>
                <w:i w:val="0"/>
                <w:iCs w:val="0"/>
                <w:color w:val="333333"/>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A2C66">
            <w:pPr>
              <w:snapToGrid w:val="0"/>
              <w:jc w:val="center"/>
              <w:rPr>
                <w:rFonts w:hint="eastAsia" w:ascii="宋体" w:hAnsi="宋体" w:eastAsia="宋体" w:cs="宋体"/>
                <w:i w:val="0"/>
                <w:iCs w:val="0"/>
                <w:color w:val="333333"/>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4FBF62C9">
            <w:pPr>
              <w:snapToGrid w:val="0"/>
              <w:jc w:val="center"/>
              <w:rPr>
                <w:rFonts w:hint="eastAsia" w:ascii="宋体" w:hAnsi="宋体" w:eastAsia="宋体" w:cs="宋体"/>
                <w:i w:val="0"/>
                <w:iCs w:val="0"/>
                <w:color w:val="000000"/>
                <w:sz w:val="18"/>
                <w:szCs w:val="18"/>
                <w:u w:val="none"/>
              </w:rPr>
            </w:pPr>
          </w:p>
        </w:tc>
        <w:tc>
          <w:tcPr>
            <w:tcW w:w="273" w:type="pct"/>
            <w:tcBorders>
              <w:top w:val="single" w:color="000000" w:sz="4" w:space="0"/>
              <w:left w:val="nil"/>
              <w:bottom w:val="single" w:color="000000" w:sz="4" w:space="0"/>
              <w:right w:val="single" w:color="000000" w:sz="4" w:space="0"/>
            </w:tcBorders>
            <w:shd w:val="clear"/>
            <w:noWrap/>
            <w:vAlign w:val="center"/>
          </w:tcPr>
          <w:p w14:paraId="67DF4300">
            <w:pPr>
              <w:snapToGrid w:val="0"/>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315FC0EC">
            <w:pPr>
              <w:snapToGrid w:val="0"/>
              <w:rPr>
                <w:rFonts w:hint="eastAsia" w:ascii="宋体" w:hAnsi="宋体" w:eastAsia="宋体" w:cs="宋体"/>
                <w:i w:val="0"/>
                <w:iCs w:val="0"/>
                <w:color w:val="000000"/>
                <w:sz w:val="18"/>
                <w:szCs w:val="18"/>
                <w:u w:val="none"/>
              </w:rPr>
            </w:pPr>
          </w:p>
        </w:tc>
      </w:tr>
      <w:tr w14:paraId="71C1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A0C68">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0DB1BB2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33E70">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完成时限</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5A2DC">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2024年内</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ECBEB">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已完成</w:t>
            </w: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7990781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73" w:type="pct"/>
            <w:tcBorders>
              <w:top w:val="single" w:color="000000" w:sz="4" w:space="0"/>
              <w:left w:val="nil"/>
              <w:bottom w:val="single" w:color="000000" w:sz="4" w:space="0"/>
              <w:right w:val="single" w:color="000000" w:sz="4" w:space="0"/>
            </w:tcBorders>
            <w:shd w:val="clear"/>
            <w:noWrap/>
            <w:vAlign w:val="center"/>
          </w:tcPr>
          <w:p w14:paraId="4D5C821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609FD5B1">
            <w:pPr>
              <w:snapToGrid w:val="0"/>
              <w:rPr>
                <w:rFonts w:hint="eastAsia" w:ascii="宋体" w:hAnsi="宋体" w:eastAsia="宋体" w:cs="宋体"/>
                <w:i w:val="0"/>
                <w:iCs w:val="0"/>
                <w:color w:val="000000"/>
                <w:sz w:val="18"/>
                <w:szCs w:val="18"/>
                <w:u w:val="none"/>
              </w:rPr>
            </w:pPr>
          </w:p>
        </w:tc>
      </w:tr>
      <w:tr w14:paraId="7914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EF79">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09C2FE4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852" w:type="pct"/>
            <w:tcBorders>
              <w:top w:val="single" w:color="000000" w:sz="4" w:space="0"/>
              <w:left w:val="single" w:color="000000" w:sz="4" w:space="0"/>
              <w:bottom w:val="single" w:color="000000" w:sz="4" w:space="0"/>
              <w:right w:val="single" w:color="000000" w:sz="4" w:space="0"/>
            </w:tcBorders>
            <w:shd w:val="clear"/>
            <w:noWrap/>
            <w:vAlign w:val="center"/>
          </w:tcPr>
          <w:p w14:paraId="6D0923B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驻村队员经费使用</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31D93F9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&lt;1.5万元</w:t>
            </w:r>
          </w:p>
        </w:tc>
        <w:tc>
          <w:tcPr>
            <w:tcW w:w="901" w:type="pct"/>
            <w:tcBorders>
              <w:top w:val="single" w:color="000000" w:sz="4" w:space="0"/>
              <w:left w:val="single" w:color="000000" w:sz="4" w:space="0"/>
              <w:bottom w:val="single" w:color="000000" w:sz="4" w:space="0"/>
              <w:right w:val="single" w:color="000000" w:sz="4" w:space="0"/>
            </w:tcBorders>
            <w:shd w:val="clear"/>
            <w:noWrap/>
            <w:vAlign w:val="center"/>
          </w:tcPr>
          <w:p w14:paraId="4EC08D0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实际使用0.76万元</w:t>
            </w: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752C908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73" w:type="pct"/>
            <w:tcBorders>
              <w:top w:val="single" w:color="000000" w:sz="4" w:space="0"/>
              <w:left w:val="nil"/>
              <w:bottom w:val="single" w:color="000000" w:sz="4" w:space="0"/>
              <w:right w:val="single" w:color="000000" w:sz="4" w:space="0"/>
            </w:tcBorders>
            <w:shd w:val="clear"/>
            <w:noWrap/>
            <w:vAlign w:val="center"/>
          </w:tcPr>
          <w:p w14:paraId="6080484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6B7C884C">
            <w:pPr>
              <w:snapToGrid w:val="0"/>
              <w:rPr>
                <w:rFonts w:hint="eastAsia" w:ascii="宋体" w:hAnsi="宋体" w:eastAsia="宋体" w:cs="宋体"/>
                <w:i w:val="0"/>
                <w:iCs w:val="0"/>
                <w:color w:val="000000"/>
                <w:sz w:val="18"/>
                <w:szCs w:val="18"/>
                <w:u w:val="none"/>
              </w:rPr>
            </w:pPr>
          </w:p>
        </w:tc>
      </w:tr>
      <w:tr w14:paraId="4494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3E78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284EF19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E8043">
            <w:pPr>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3491B">
            <w:pPr>
              <w:snapToGrid w:val="0"/>
              <w:jc w:val="center"/>
              <w:rPr>
                <w:rFonts w:hint="eastAsia" w:ascii="宋体" w:hAnsi="宋体" w:eastAsia="宋体" w:cs="宋体"/>
                <w:i w:val="0"/>
                <w:iCs w:val="0"/>
                <w:color w:val="333333"/>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EC60D">
            <w:pPr>
              <w:snapToGrid w:val="0"/>
              <w:jc w:val="center"/>
              <w:rPr>
                <w:rFonts w:hint="eastAsia" w:ascii="宋体" w:hAnsi="宋体" w:eastAsia="宋体" w:cs="宋体"/>
                <w:i w:val="0"/>
                <w:iCs w:val="0"/>
                <w:color w:val="333333"/>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480F82FB">
            <w:pPr>
              <w:snapToGrid w:val="0"/>
              <w:jc w:val="center"/>
              <w:rPr>
                <w:rFonts w:hint="eastAsia" w:ascii="宋体" w:hAnsi="宋体" w:eastAsia="宋体" w:cs="宋体"/>
                <w:i w:val="0"/>
                <w:iCs w:val="0"/>
                <w:color w:val="000000"/>
                <w:sz w:val="18"/>
                <w:szCs w:val="18"/>
                <w:u w:val="none"/>
              </w:rPr>
            </w:pPr>
          </w:p>
        </w:tc>
        <w:tc>
          <w:tcPr>
            <w:tcW w:w="273" w:type="pct"/>
            <w:tcBorders>
              <w:top w:val="single" w:color="000000" w:sz="4" w:space="0"/>
              <w:left w:val="nil"/>
              <w:bottom w:val="single" w:color="000000" w:sz="4" w:space="0"/>
              <w:right w:val="single" w:color="000000" w:sz="4" w:space="0"/>
            </w:tcBorders>
            <w:shd w:val="clear"/>
            <w:noWrap/>
            <w:vAlign w:val="center"/>
          </w:tcPr>
          <w:p w14:paraId="1273E7BB">
            <w:pPr>
              <w:snapToGrid w:val="0"/>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08BCBDB4">
            <w:pPr>
              <w:snapToGrid w:val="0"/>
              <w:rPr>
                <w:rFonts w:hint="eastAsia" w:ascii="宋体" w:hAnsi="宋体" w:eastAsia="宋体" w:cs="宋体"/>
                <w:i w:val="0"/>
                <w:iCs w:val="0"/>
                <w:color w:val="000000"/>
                <w:sz w:val="18"/>
                <w:szCs w:val="18"/>
                <w:u w:val="none"/>
              </w:rPr>
            </w:pPr>
          </w:p>
        </w:tc>
      </w:tr>
      <w:tr w14:paraId="1E76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9AFC5">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45CCAF8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A376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驻村服务效能</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E048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较好</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39C5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较好</w:t>
            </w: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76CA341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73" w:type="pct"/>
            <w:tcBorders>
              <w:top w:val="single" w:color="000000" w:sz="4" w:space="0"/>
              <w:left w:val="nil"/>
              <w:bottom w:val="single" w:color="000000" w:sz="4" w:space="0"/>
              <w:right w:val="single" w:color="000000" w:sz="4" w:space="0"/>
            </w:tcBorders>
            <w:shd w:val="clear"/>
            <w:noWrap/>
            <w:vAlign w:val="center"/>
          </w:tcPr>
          <w:p w14:paraId="3BDE6CB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02018FEC">
            <w:pPr>
              <w:snapToGrid w:val="0"/>
              <w:rPr>
                <w:rFonts w:hint="eastAsia" w:ascii="宋体" w:hAnsi="宋体" w:eastAsia="宋体" w:cs="宋体"/>
                <w:i w:val="0"/>
                <w:iCs w:val="0"/>
                <w:color w:val="000000"/>
                <w:sz w:val="18"/>
                <w:szCs w:val="18"/>
                <w:u w:val="none"/>
              </w:rPr>
            </w:pPr>
          </w:p>
        </w:tc>
      </w:tr>
      <w:tr w14:paraId="6F4E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EBFA0">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47548A9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5C3B8">
            <w:pPr>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D1245">
            <w:pPr>
              <w:snapToGrid w:val="0"/>
              <w:jc w:val="center"/>
              <w:rPr>
                <w:rFonts w:hint="eastAsia" w:ascii="宋体" w:hAnsi="宋体" w:eastAsia="宋体" w:cs="宋体"/>
                <w:i w:val="0"/>
                <w:iCs w:val="0"/>
                <w:color w:val="333333"/>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FA25E">
            <w:pPr>
              <w:snapToGrid w:val="0"/>
              <w:jc w:val="center"/>
              <w:rPr>
                <w:rFonts w:hint="eastAsia" w:ascii="宋体" w:hAnsi="宋体" w:eastAsia="宋体" w:cs="宋体"/>
                <w:i w:val="0"/>
                <w:iCs w:val="0"/>
                <w:color w:val="333333"/>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1BAFA6BA">
            <w:pPr>
              <w:snapToGrid w:val="0"/>
              <w:jc w:val="center"/>
              <w:rPr>
                <w:rFonts w:hint="eastAsia" w:ascii="宋体" w:hAnsi="宋体" w:eastAsia="宋体" w:cs="宋体"/>
                <w:i w:val="0"/>
                <w:iCs w:val="0"/>
                <w:color w:val="000000"/>
                <w:sz w:val="18"/>
                <w:szCs w:val="18"/>
                <w:u w:val="none"/>
              </w:rPr>
            </w:pPr>
          </w:p>
        </w:tc>
        <w:tc>
          <w:tcPr>
            <w:tcW w:w="273" w:type="pct"/>
            <w:tcBorders>
              <w:top w:val="single" w:color="000000" w:sz="4" w:space="0"/>
              <w:left w:val="nil"/>
              <w:bottom w:val="single" w:color="000000" w:sz="4" w:space="0"/>
              <w:right w:val="single" w:color="000000" w:sz="4" w:space="0"/>
            </w:tcBorders>
            <w:shd w:val="clear"/>
            <w:noWrap/>
            <w:vAlign w:val="center"/>
          </w:tcPr>
          <w:p w14:paraId="0FFCDCEF">
            <w:pPr>
              <w:snapToGrid w:val="0"/>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13007C10">
            <w:pPr>
              <w:snapToGrid w:val="0"/>
              <w:rPr>
                <w:rFonts w:hint="eastAsia" w:ascii="宋体" w:hAnsi="宋体" w:eastAsia="宋体" w:cs="宋体"/>
                <w:i w:val="0"/>
                <w:iCs w:val="0"/>
                <w:color w:val="000000"/>
                <w:sz w:val="18"/>
                <w:szCs w:val="18"/>
                <w:u w:val="none"/>
              </w:rPr>
            </w:pPr>
          </w:p>
        </w:tc>
      </w:tr>
      <w:tr w14:paraId="519D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93E4B">
            <w:pPr>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13FF139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753AA">
            <w:pPr>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80B5">
            <w:pPr>
              <w:snapToGrid w:val="0"/>
              <w:jc w:val="center"/>
              <w:rPr>
                <w:rFonts w:hint="eastAsia" w:ascii="宋体" w:hAnsi="宋体" w:eastAsia="宋体" w:cs="宋体"/>
                <w:i w:val="0"/>
                <w:iCs w:val="0"/>
                <w:color w:val="333333"/>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80137">
            <w:pPr>
              <w:snapToGrid w:val="0"/>
              <w:jc w:val="center"/>
              <w:rPr>
                <w:rFonts w:hint="eastAsia" w:ascii="宋体" w:hAnsi="宋体" w:eastAsia="宋体" w:cs="宋体"/>
                <w:i w:val="0"/>
                <w:iCs w:val="0"/>
                <w:color w:val="333333"/>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553FCA59">
            <w:pPr>
              <w:snapToGrid w:val="0"/>
              <w:jc w:val="center"/>
              <w:rPr>
                <w:rFonts w:hint="eastAsia" w:ascii="宋体" w:hAnsi="宋体" w:eastAsia="宋体" w:cs="宋体"/>
                <w:i w:val="0"/>
                <w:iCs w:val="0"/>
                <w:color w:val="000000"/>
                <w:sz w:val="18"/>
                <w:szCs w:val="18"/>
                <w:u w:val="none"/>
              </w:rPr>
            </w:pPr>
          </w:p>
        </w:tc>
        <w:tc>
          <w:tcPr>
            <w:tcW w:w="273" w:type="pct"/>
            <w:tcBorders>
              <w:top w:val="single" w:color="000000" w:sz="4" w:space="0"/>
              <w:left w:val="nil"/>
              <w:bottom w:val="single" w:color="000000" w:sz="4" w:space="0"/>
              <w:right w:val="single" w:color="000000" w:sz="4" w:space="0"/>
            </w:tcBorders>
            <w:shd w:val="clear"/>
            <w:noWrap/>
            <w:vAlign w:val="center"/>
          </w:tcPr>
          <w:p w14:paraId="039318B7">
            <w:pPr>
              <w:snapToGrid w:val="0"/>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1D1DD2A8">
            <w:pPr>
              <w:snapToGrid w:val="0"/>
              <w:rPr>
                <w:rFonts w:hint="eastAsia" w:ascii="宋体" w:hAnsi="宋体" w:eastAsia="宋体" w:cs="宋体"/>
                <w:i w:val="0"/>
                <w:iCs w:val="0"/>
                <w:color w:val="000000"/>
                <w:sz w:val="18"/>
                <w:szCs w:val="18"/>
                <w:u w:val="none"/>
              </w:rPr>
            </w:pPr>
          </w:p>
        </w:tc>
      </w:tr>
      <w:tr w14:paraId="0FAD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C410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0EE6CFB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52" w:type="pct"/>
            <w:tcBorders>
              <w:top w:val="single" w:color="000000" w:sz="4" w:space="0"/>
              <w:left w:val="single" w:color="000000" w:sz="4" w:space="0"/>
              <w:bottom w:val="single" w:color="000000" w:sz="4" w:space="0"/>
              <w:right w:val="single" w:color="000000" w:sz="4" w:space="0"/>
            </w:tcBorders>
            <w:shd w:val="clear"/>
            <w:noWrap/>
            <w:vAlign w:val="center"/>
          </w:tcPr>
          <w:p w14:paraId="48146194">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758EC">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9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42955">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533" w:type="pct"/>
            <w:tcBorders>
              <w:top w:val="single" w:color="000000" w:sz="4" w:space="0"/>
              <w:left w:val="single" w:color="000000" w:sz="4" w:space="0"/>
              <w:bottom w:val="single" w:color="000000" w:sz="4" w:space="0"/>
              <w:right w:val="single" w:color="000000" w:sz="4" w:space="0"/>
            </w:tcBorders>
            <w:shd w:val="clear"/>
            <w:noWrap/>
            <w:vAlign w:val="center"/>
          </w:tcPr>
          <w:p w14:paraId="1DBB0A4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7A9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337" w:type="pct"/>
            <w:tcBorders>
              <w:top w:val="single" w:color="000000" w:sz="4" w:space="0"/>
              <w:left w:val="single" w:color="000000" w:sz="4" w:space="0"/>
              <w:bottom w:val="single" w:color="000000" w:sz="4" w:space="0"/>
              <w:right w:val="single" w:color="000000" w:sz="4" w:space="0"/>
            </w:tcBorders>
            <w:shd w:val="clear"/>
            <w:vAlign w:val="center"/>
          </w:tcPr>
          <w:p w14:paraId="5CBC916C">
            <w:pPr>
              <w:snapToGrid w:val="0"/>
              <w:rPr>
                <w:rFonts w:hint="eastAsia" w:ascii="宋体" w:hAnsi="宋体" w:eastAsia="宋体" w:cs="宋体"/>
                <w:i w:val="0"/>
                <w:iCs w:val="0"/>
                <w:color w:val="000000"/>
                <w:sz w:val="18"/>
                <w:szCs w:val="18"/>
                <w:u w:val="none"/>
              </w:rPr>
            </w:pPr>
          </w:p>
        </w:tc>
      </w:tr>
    </w:tbl>
    <w:p w14:paraId="04A22C8A">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 w:eastAsia="zh-CN" w:bidi="ar"/>
        </w:rPr>
      </w:pPr>
    </w:p>
    <w:bookmarkEnd w:id="53"/>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328"/>
        <w:gridCol w:w="710"/>
        <w:gridCol w:w="678"/>
        <w:gridCol w:w="2179"/>
        <w:gridCol w:w="1220"/>
        <w:gridCol w:w="1028"/>
        <w:gridCol w:w="488"/>
        <w:gridCol w:w="488"/>
        <w:gridCol w:w="312"/>
      </w:tblGrid>
      <w:tr w14:paraId="3240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tcBorders>
              <w:top w:val="nil"/>
              <w:left w:val="nil"/>
              <w:bottom w:val="nil"/>
              <w:right w:val="nil"/>
            </w:tcBorders>
            <w:shd w:val="clear"/>
            <w:noWrap/>
            <w:vAlign w:val="center"/>
          </w:tcPr>
          <w:p w14:paraId="51D1C4FE">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21" w:type="pct"/>
            <w:tcBorders>
              <w:top w:val="nil"/>
              <w:left w:val="nil"/>
              <w:bottom w:val="nil"/>
              <w:right w:val="nil"/>
            </w:tcBorders>
            <w:shd w:val="clear"/>
            <w:noWrap/>
            <w:vAlign w:val="center"/>
          </w:tcPr>
          <w:p w14:paraId="0702BB91">
            <w:pPr>
              <w:keepNext/>
              <w:snapToGrid w:val="0"/>
              <w:rPr>
                <w:rFonts w:hint="eastAsia" w:ascii="宋体" w:hAnsi="宋体" w:eastAsia="宋体" w:cs="宋体"/>
                <w:i w:val="0"/>
                <w:iCs w:val="0"/>
                <w:color w:val="000000"/>
                <w:sz w:val="22"/>
                <w:szCs w:val="22"/>
                <w:u w:val="none"/>
              </w:rPr>
            </w:pPr>
          </w:p>
        </w:tc>
        <w:tc>
          <w:tcPr>
            <w:tcW w:w="402" w:type="pct"/>
            <w:tcBorders>
              <w:top w:val="nil"/>
              <w:left w:val="nil"/>
              <w:bottom w:val="nil"/>
              <w:right w:val="nil"/>
            </w:tcBorders>
            <w:shd w:val="clear"/>
            <w:noWrap/>
            <w:vAlign w:val="center"/>
          </w:tcPr>
          <w:p w14:paraId="4B0BA5F3">
            <w:pPr>
              <w:keepNext/>
              <w:snapToGrid w:val="0"/>
              <w:rPr>
                <w:rFonts w:hint="eastAsia" w:ascii="宋体" w:hAnsi="宋体" w:eastAsia="宋体" w:cs="宋体"/>
                <w:i w:val="0"/>
                <w:iCs w:val="0"/>
                <w:color w:val="000000"/>
                <w:sz w:val="22"/>
                <w:szCs w:val="22"/>
                <w:u w:val="none"/>
              </w:rPr>
            </w:pPr>
          </w:p>
        </w:tc>
        <w:tc>
          <w:tcPr>
            <w:tcW w:w="1292" w:type="pct"/>
            <w:tcBorders>
              <w:top w:val="nil"/>
              <w:left w:val="nil"/>
              <w:bottom w:val="nil"/>
              <w:right w:val="nil"/>
            </w:tcBorders>
            <w:shd w:val="clear"/>
            <w:noWrap/>
            <w:vAlign w:val="center"/>
          </w:tcPr>
          <w:p w14:paraId="752486A3">
            <w:pPr>
              <w:keepNext/>
              <w:snapToGrid w:val="0"/>
              <w:rPr>
                <w:rFonts w:hint="eastAsia" w:ascii="宋体" w:hAnsi="宋体" w:eastAsia="宋体" w:cs="宋体"/>
                <w:i w:val="0"/>
                <w:iCs w:val="0"/>
                <w:color w:val="000000"/>
                <w:sz w:val="22"/>
                <w:szCs w:val="22"/>
                <w:u w:val="none"/>
              </w:rPr>
            </w:pPr>
          </w:p>
        </w:tc>
        <w:tc>
          <w:tcPr>
            <w:tcW w:w="724" w:type="pct"/>
            <w:tcBorders>
              <w:top w:val="nil"/>
              <w:left w:val="nil"/>
              <w:bottom w:val="nil"/>
              <w:right w:val="nil"/>
            </w:tcBorders>
            <w:shd w:val="clear"/>
            <w:noWrap/>
            <w:vAlign w:val="center"/>
          </w:tcPr>
          <w:p w14:paraId="526B1465">
            <w:pPr>
              <w:keepNext/>
              <w:snapToGrid w:val="0"/>
              <w:rPr>
                <w:rFonts w:hint="eastAsia" w:ascii="宋体" w:hAnsi="宋体" w:eastAsia="宋体" w:cs="宋体"/>
                <w:i w:val="0"/>
                <w:iCs w:val="0"/>
                <w:color w:val="000000"/>
                <w:sz w:val="22"/>
                <w:szCs w:val="22"/>
                <w:u w:val="none"/>
              </w:rPr>
            </w:pPr>
          </w:p>
        </w:tc>
        <w:tc>
          <w:tcPr>
            <w:tcW w:w="609" w:type="pct"/>
            <w:tcBorders>
              <w:top w:val="nil"/>
              <w:left w:val="nil"/>
              <w:bottom w:val="nil"/>
              <w:right w:val="nil"/>
            </w:tcBorders>
            <w:shd w:val="clear"/>
            <w:noWrap/>
            <w:vAlign w:val="center"/>
          </w:tcPr>
          <w:p w14:paraId="3EC26B47">
            <w:pPr>
              <w:keepNext/>
              <w:snapToGrid w:val="0"/>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noWrap/>
            <w:vAlign w:val="center"/>
          </w:tcPr>
          <w:p w14:paraId="11C29E66">
            <w:pPr>
              <w:keepNext/>
              <w:snapToGrid w:val="0"/>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noWrap/>
            <w:vAlign w:val="center"/>
          </w:tcPr>
          <w:p w14:paraId="08BB6ED7">
            <w:pPr>
              <w:keepNext/>
              <w:snapToGrid w:val="0"/>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noWrap/>
            <w:vAlign w:val="center"/>
          </w:tcPr>
          <w:p w14:paraId="68AF0065">
            <w:pPr>
              <w:keepNext/>
              <w:snapToGrid w:val="0"/>
              <w:rPr>
                <w:rFonts w:hint="eastAsia" w:ascii="宋体" w:hAnsi="宋体" w:eastAsia="宋体" w:cs="宋体"/>
                <w:i w:val="0"/>
                <w:iCs w:val="0"/>
                <w:color w:val="000000"/>
                <w:sz w:val="22"/>
                <w:szCs w:val="22"/>
                <w:u w:val="none"/>
              </w:rPr>
            </w:pPr>
          </w:p>
        </w:tc>
      </w:tr>
      <w:tr w14:paraId="7C66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1BEDFB4E">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7FC2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noWrap/>
            <w:vAlign w:val="center"/>
          </w:tcPr>
          <w:p w14:paraId="0EA686B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11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2C39C7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衔接乡村振兴工作经费</w:t>
            </w:r>
          </w:p>
        </w:tc>
        <w:tc>
          <w:tcPr>
            <w:tcW w:w="724" w:type="pct"/>
            <w:tcBorders>
              <w:top w:val="single" w:color="000000" w:sz="4" w:space="0"/>
              <w:left w:val="single" w:color="000000" w:sz="4" w:space="0"/>
              <w:bottom w:val="single" w:color="000000" w:sz="4" w:space="0"/>
              <w:right w:val="single" w:color="000000" w:sz="4" w:space="0"/>
            </w:tcBorders>
            <w:shd w:val="clear"/>
            <w:noWrap/>
            <w:vAlign w:val="center"/>
          </w:tcPr>
          <w:p w14:paraId="76E2A62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37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7E890A2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2CC2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noWrap/>
            <w:vAlign w:val="center"/>
          </w:tcPr>
          <w:p w14:paraId="6996D10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11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03C1AF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724" w:type="pct"/>
            <w:tcBorders>
              <w:top w:val="single" w:color="000000" w:sz="4" w:space="0"/>
              <w:left w:val="single" w:color="000000" w:sz="4" w:space="0"/>
              <w:bottom w:val="single" w:color="000000" w:sz="4" w:space="0"/>
              <w:right w:val="single" w:color="000000" w:sz="4" w:space="0"/>
            </w:tcBorders>
            <w:shd w:val="clear"/>
            <w:noWrap/>
            <w:vAlign w:val="center"/>
          </w:tcPr>
          <w:p w14:paraId="2D7C11E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7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E4372E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50B8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21C94F2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1ED1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08" w:type="pct"/>
            <w:gridSpan w:val="2"/>
            <w:tcBorders>
              <w:top w:val="single" w:color="000000" w:sz="4" w:space="0"/>
              <w:left w:val="single" w:color="000000" w:sz="4" w:space="0"/>
              <w:bottom w:val="single" w:color="000000" w:sz="4" w:space="0"/>
              <w:right w:val="nil"/>
            </w:tcBorders>
            <w:shd w:val="clear"/>
            <w:noWrap/>
            <w:vAlign w:val="center"/>
          </w:tcPr>
          <w:p w14:paraId="171A6FA5">
            <w:pPr>
              <w:keepNext/>
              <w:snapToGrid w:val="0"/>
              <w:jc w:val="center"/>
              <w:rPr>
                <w:rFonts w:hint="eastAsia" w:ascii="宋体" w:hAnsi="宋体" w:eastAsia="宋体" w:cs="宋体"/>
                <w:i w:val="0"/>
                <w:iCs w:val="0"/>
                <w:color w:val="000000"/>
                <w:sz w:val="20"/>
                <w:szCs w:val="20"/>
                <w:u w:val="none"/>
              </w:rPr>
            </w:pPr>
          </w:p>
        </w:tc>
        <w:tc>
          <w:tcPr>
            <w:tcW w:w="169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C1AE2E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3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610BF5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76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BC621F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109F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0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31D22A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69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0DF9AD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EFBA74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6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5F1609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EE1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0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E72840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69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6A2CB4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98E6CD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6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169C8F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D8C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0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C529B6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9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F450D15">
            <w:pPr>
              <w:keepNext/>
              <w:snapToGrid w:val="0"/>
              <w:jc w:val="center"/>
              <w:rPr>
                <w:rFonts w:hint="eastAsia" w:ascii="宋体" w:hAnsi="宋体" w:eastAsia="宋体" w:cs="宋体"/>
                <w:i w:val="0"/>
                <w:iCs w:val="0"/>
                <w:color w:val="000000"/>
                <w:sz w:val="20"/>
                <w:szCs w:val="20"/>
                <w:u w:val="none"/>
              </w:rPr>
            </w:pPr>
          </w:p>
        </w:tc>
        <w:tc>
          <w:tcPr>
            <w:tcW w:w="13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812D691">
            <w:pPr>
              <w:keepNext/>
              <w:snapToGrid w:val="0"/>
              <w:jc w:val="center"/>
              <w:rPr>
                <w:rFonts w:hint="eastAsia" w:ascii="宋体" w:hAnsi="宋体" w:eastAsia="宋体" w:cs="宋体"/>
                <w:i w:val="0"/>
                <w:iCs w:val="0"/>
                <w:color w:val="000000"/>
                <w:sz w:val="20"/>
                <w:szCs w:val="20"/>
                <w:u w:val="none"/>
              </w:rPr>
            </w:pPr>
          </w:p>
        </w:tc>
        <w:tc>
          <w:tcPr>
            <w:tcW w:w="76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38D9D0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778B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4E7732B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84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4B5E24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37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7BA4CD8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08F8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861382">
            <w:pPr>
              <w:keepNext/>
              <w:snapToGrid w:val="0"/>
              <w:jc w:val="left"/>
              <w:rPr>
                <w:rFonts w:hint="eastAsia" w:ascii="宋体" w:hAnsi="宋体" w:eastAsia="宋体" w:cs="宋体"/>
                <w:i w:val="0"/>
                <w:iCs w:val="0"/>
                <w:color w:val="000000"/>
                <w:sz w:val="20"/>
                <w:szCs w:val="20"/>
                <w:u w:val="none"/>
              </w:rPr>
            </w:pPr>
          </w:p>
        </w:tc>
        <w:tc>
          <w:tcPr>
            <w:tcW w:w="2840" w:type="pct"/>
            <w:gridSpan w:val="4"/>
            <w:tcBorders>
              <w:top w:val="single" w:color="000000" w:sz="4" w:space="0"/>
              <w:left w:val="single" w:color="000000" w:sz="4" w:space="0"/>
              <w:bottom w:val="nil"/>
              <w:right w:val="single" w:color="000000" w:sz="4" w:space="0"/>
            </w:tcBorders>
            <w:shd w:val="clear"/>
            <w:noWrap/>
            <w:vAlign w:val="center"/>
          </w:tcPr>
          <w:p w14:paraId="6708B71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解决脱贫攻坚历史遗留问题，推动乡村振兴发展</w:t>
            </w:r>
          </w:p>
        </w:tc>
        <w:tc>
          <w:tcPr>
            <w:tcW w:w="137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73BF85C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解决各村一些遗留问题</w:t>
            </w:r>
          </w:p>
        </w:tc>
      </w:tr>
      <w:tr w14:paraId="2197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noWrap/>
            <w:vAlign w:val="center"/>
          </w:tcPr>
          <w:p w14:paraId="6A97E26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E8973C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292" w:type="pct"/>
            <w:tcBorders>
              <w:top w:val="single" w:color="000000" w:sz="4" w:space="0"/>
              <w:left w:val="single" w:color="000000" w:sz="4" w:space="0"/>
              <w:bottom w:val="single" w:color="000000" w:sz="4" w:space="0"/>
              <w:right w:val="single" w:color="000000" w:sz="4" w:space="0"/>
            </w:tcBorders>
            <w:shd w:val="clear"/>
            <w:noWrap/>
            <w:vAlign w:val="center"/>
          </w:tcPr>
          <w:p w14:paraId="26B94E9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center"/>
          </w:tcPr>
          <w:p w14:paraId="30514A2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09" w:type="pct"/>
            <w:tcBorders>
              <w:top w:val="single" w:color="000000" w:sz="4" w:space="0"/>
              <w:left w:val="single" w:color="000000" w:sz="4" w:space="0"/>
              <w:bottom w:val="single" w:color="000000" w:sz="4" w:space="0"/>
              <w:right w:val="single" w:color="000000" w:sz="4" w:space="0"/>
            </w:tcBorders>
            <w:shd w:val="clear"/>
            <w:noWrap/>
            <w:vAlign w:val="center"/>
          </w:tcPr>
          <w:p w14:paraId="5316CAB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289" w:type="pct"/>
            <w:tcBorders>
              <w:top w:val="single" w:color="000000" w:sz="4" w:space="0"/>
              <w:left w:val="single" w:color="000000" w:sz="4" w:space="0"/>
              <w:bottom w:val="single" w:color="000000" w:sz="4" w:space="0"/>
              <w:right w:val="single" w:color="000000" w:sz="4" w:space="0"/>
            </w:tcBorders>
            <w:shd w:val="clear"/>
            <w:vAlign w:val="center"/>
          </w:tcPr>
          <w:p w14:paraId="68CB983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89" w:type="pct"/>
            <w:tcBorders>
              <w:top w:val="single" w:color="000000" w:sz="4" w:space="0"/>
              <w:left w:val="nil"/>
              <w:bottom w:val="single" w:color="000000" w:sz="4" w:space="0"/>
              <w:right w:val="single" w:color="000000" w:sz="4" w:space="0"/>
            </w:tcBorders>
            <w:shd w:val="clear"/>
            <w:noWrap/>
            <w:vAlign w:val="center"/>
          </w:tcPr>
          <w:p w14:paraId="2F2F51E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271CA7D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33F7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237"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1F64280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1D90FD6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4315999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76C24D7F">
            <w:pPr>
              <w:keepNext/>
              <w:snapToGrid w:val="0"/>
              <w:jc w:val="center"/>
              <w:rPr>
                <w:rFonts w:hint="eastAsia" w:ascii="宋体" w:hAnsi="宋体" w:eastAsia="宋体" w:cs="宋体"/>
                <w:i w:val="0"/>
                <w:iCs w:val="0"/>
                <w:color w:val="000000"/>
                <w:sz w:val="18"/>
                <w:szCs w:val="18"/>
                <w:u w:val="none"/>
              </w:rPr>
            </w:pPr>
          </w:p>
        </w:tc>
      </w:tr>
      <w:tr w14:paraId="068B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290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ACD0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BDE8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FAC1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66B7754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9" w:type="pct"/>
            <w:tcBorders>
              <w:top w:val="single" w:color="000000" w:sz="4" w:space="0"/>
              <w:left w:val="nil"/>
              <w:bottom w:val="single" w:color="000000" w:sz="4" w:space="0"/>
              <w:right w:val="single" w:color="000000" w:sz="4" w:space="0"/>
            </w:tcBorders>
            <w:shd w:val="clear"/>
            <w:noWrap/>
            <w:vAlign w:val="center"/>
          </w:tcPr>
          <w:p w14:paraId="14939FA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5F68AA74">
            <w:pPr>
              <w:keepNext/>
              <w:snapToGrid w:val="0"/>
              <w:rPr>
                <w:rFonts w:hint="eastAsia" w:ascii="宋体" w:hAnsi="宋体" w:eastAsia="宋体" w:cs="宋体"/>
                <w:i w:val="0"/>
                <w:iCs w:val="0"/>
                <w:color w:val="000000"/>
                <w:sz w:val="18"/>
                <w:szCs w:val="18"/>
                <w:u w:val="none"/>
              </w:rPr>
            </w:pPr>
          </w:p>
        </w:tc>
      </w:tr>
      <w:tr w14:paraId="4009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ED5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63255F2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28CF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受益村数</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AE4A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CD56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3F6B32A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9" w:type="pct"/>
            <w:tcBorders>
              <w:top w:val="single" w:color="000000" w:sz="4" w:space="0"/>
              <w:left w:val="nil"/>
              <w:bottom w:val="single" w:color="000000" w:sz="4" w:space="0"/>
              <w:right w:val="single" w:color="000000" w:sz="4" w:space="0"/>
            </w:tcBorders>
            <w:shd w:val="clear"/>
            <w:noWrap/>
            <w:vAlign w:val="center"/>
          </w:tcPr>
          <w:p w14:paraId="04E8A3D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5E4F7F09">
            <w:pPr>
              <w:keepNext/>
              <w:snapToGrid w:val="0"/>
              <w:rPr>
                <w:rFonts w:hint="eastAsia" w:ascii="宋体" w:hAnsi="宋体" w:eastAsia="宋体" w:cs="宋体"/>
                <w:i w:val="0"/>
                <w:iCs w:val="0"/>
                <w:color w:val="000000"/>
                <w:sz w:val="18"/>
                <w:szCs w:val="18"/>
                <w:u w:val="none"/>
              </w:rPr>
            </w:pPr>
          </w:p>
        </w:tc>
      </w:tr>
      <w:tr w14:paraId="7322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B4BBE">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0D5080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111BA">
            <w:pPr>
              <w:keepNext/>
              <w:snapToGrid w:val="0"/>
              <w:jc w:val="center"/>
              <w:rPr>
                <w:rFonts w:hint="eastAsia" w:ascii="宋体" w:hAnsi="宋体" w:eastAsia="宋体" w:cs="宋体"/>
                <w:i w:val="0"/>
                <w:iCs w:val="0"/>
                <w:color w:val="333333"/>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FE512">
            <w:pPr>
              <w:keepNext/>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06FF">
            <w:pPr>
              <w:keepNext/>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57981064">
            <w:pPr>
              <w:keepNext/>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noWrap/>
            <w:vAlign w:val="center"/>
          </w:tcPr>
          <w:p w14:paraId="1990667E">
            <w:pPr>
              <w:keepNext/>
              <w:snapToGrid w:val="0"/>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7C5AA7B0">
            <w:pPr>
              <w:keepNext/>
              <w:snapToGrid w:val="0"/>
              <w:rPr>
                <w:rFonts w:hint="eastAsia" w:ascii="宋体" w:hAnsi="宋体" w:eastAsia="宋体" w:cs="宋体"/>
                <w:i w:val="0"/>
                <w:iCs w:val="0"/>
                <w:color w:val="000000"/>
                <w:sz w:val="18"/>
                <w:szCs w:val="18"/>
                <w:u w:val="none"/>
              </w:rPr>
            </w:pPr>
          </w:p>
        </w:tc>
      </w:tr>
      <w:tr w14:paraId="0A8E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9A56D">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21D7D17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2DBA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完成时限</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CDBE">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2023年内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3AD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已完成</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7C51EA1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9" w:type="pct"/>
            <w:tcBorders>
              <w:top w:val="single" w:color="000000" w:sz="4" w:space="0"/>
              <w:left w:val="nil"/>
              <w:bottom w:val="single" w:color="000000" w:sz="4" w:space="0"/>
              <w:right w:val="single" w:color="000000" w:sz="4" w:space="0"/>
            </w:tcBorders>
            <w:shd w:val="clear"/>
            <w:noWrap/>
            <w:vAlign w:val="center"/>
          </w:tcPr>
          <w:p w14:paraId="239872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46A70495">
            <w:pPr>
              <w:keepNext/>
              <w:snapToGrid w:val="0"/>
              <w:rPr>
                <w:rFonts w:hint="eastAsia" w:ascii="宋体" w:hAnsi="宋体" w:eastAsia="宋体" w:cs="宋体"/>
                <w:i w:val="0"/>
                <w:iCs w:val="0"/>
                <w:color w:val="000000"/>
                <w:sz w:val="18"/>
                <w:szCs w:val="18"/>
                <w:u w:val="none"/>
              </w:rPr>
            </w:pPr>
          </w:p>
        </w:tc>
      </w:tr>
      <w:tr w14:paraId="67F7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D4160">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697CF1B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610A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开展乡村振兴工作成本</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672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5万元</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510E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4.99万元</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5991322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9" w:type="pct"/>
            <w:tcBorders>
              <w:top w:val="single" w:color="000000" w:sz="4" w:space="0"/>
              <w:left w:val="nil"/>
              <w:bottom w:val="single" w:color="000000" w:sz="4" w:space="0"/>
              <w:right w:val="single" w:color="000000" w:sz="4" w:space="0"/>
            </w:tcBorders>
            <w:shd w:val="clear"/>
            <w:noWrap/>
            <w:vAlign w:val="center"/>
          </w:tcPr>
          <w:p w14:paraId="499EA5C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367EF418">
            <w:pPr>
              <w:keepNext/>
              <w:snapToGrid w:val="0"/>
              <w:rPr>
                <w:rFonts w:hint="eastAsia" w:ascii="宋体" w:hAnsi="宋体" w:eastAsia="宋体" w:cs="宋体"/>
                <w:i w:val="0"/>
                <w:iCs w:val="0"/>
                <w:color w:val="000000"/>
                <w:sz w:val="18"/>
                <w:szCs w:val="18"/>
                <w:u w:val="none"/>
              </w:rPr>
            </w:pPr>
          </w:p>
        </w:tc>
      </w:tr>
      <w:tr w14:paraId="788C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F4A0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0B9A58A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B7C46">
            <w:pPr>
              <w:keepNext/>
              <w:snapToGrid w:val="0"/>
              <w:jc w:val="center"/>
              <w:rPr>
                <w:rFonts w:hint="eastAsia" w:ascii="宋体" w:hAnsi="宋体" w:eastAsia="宋体" w:cs="宋体"/>
                <w:i w:val="0"/>
                <w:iCs w:val="0"/>
                <w:color w:val="333333"/>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4CA08">
            <w:pPr>
              <w:keepNext/>
              <w:snapToGrid w:val="0"/>
              <w:jc w:val="center"/>
              <w:rPr>
                <w:rFonts w:hint="eastAsia" w:ascii="宋体" w:hAnsi="宋体" w:eastAsia="宋体" w:cs="宋体"/>
                <w:i w:val="0"/>
                <w:iCs w:val="0"/>
                <w:color w:val="333333"/>
                <w:sz w:val="20"/>
                <w:szCs w:val="20"/>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08242">
            <w:pPr>
              <w:keepNext/>
              <w:snapToGrid w:val="0"/>
              <w:jc w:val="center"/>
              <w:rPr>
                <w:rFonts w:hint="eastAsia" w:ascii="宋体" w:hAnsi="宋体" w:eastAsia="宋体" w:cs="宋体"/>
                <w:i w:val="0"/>
                <w:iCs w:val="0"/>
                <w:color w:val="333333"/>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F414A">
            <w:pPr>
              <w:keepNext/>
              <w:snapToGrid w:val="0"/>
              <w:jc w:val="center"/>
              <w:rPr>
                <w:rFonts w:hint="eastAsia" w:ascii="宋体" w:hAnsi="宋体" w:eastAsia="宋体" w:cs="宋体"/>
                <w:i w:val="0"/>
                <w:iCs w:val="0"/>
                <w:color w:val="333333"/>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970FB">
            <w:pPr>
              <w:keepNext/>
              <w:snapToGrid w:val="0"/>
              <w:jc w:val="center"/>
              <w:rPr>
                <w:rFonts w:hint="eastAsia" w:ascii="宋体" w:hAnsi="宋体" w:eastAsia="宋体" w:cs="宋体"/>
                <w:i w:val="0"/>
                <w:iCs w:val="0"/>
                <w:color w:val="333333"/>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3B2B2B4D">
            <w:pPr>
              <w:keepNext/>
              <w:snapToGrid w:val="0"/>
              <w:rPr>
                <w:rFonts w:hint="eastAsia" w:ascii="宋体" w:hAnsi="宋体" w:eastAsia="宋体" w:cs="宋体"/>
                <w:i w:val="0"/>
                <w:iCs w:val="0"/>
                <w:color w:val="000000"/>
                <w:sz w:val="18"/>
                <w:szCs w:val="18"/>
                <w:u w:val="none"/>
              </w:rPr>
            </w:pPr>
          </w:p>
        </w:tc>
      </w:tr>
      <w:tr w14:paraId="512D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E5814">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FF523A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D39E">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对标补短率</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CE72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85%</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A7E7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13E3816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9" w:type="pct"/>
            <w:tcBorders>
              <w:top w:val="single" w:color="000000" w:sz="4" w:space="0"/>
              <w:left w:val="nil"/>
              <w:bottom w:val="single" w:color="000000" w:sz="4" w:space="0"/>
              <w:right w:val="single" w:color="000000" w:sz="4" w:space="0"/>
            </w:tcBorders>
            <w:shd w:val="clear"/>
            <w:noWrap/>
            <w:vAlign w:val="center"/>
          </w:tcPr>
          <w:p w14:paraId="3A35DF2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72E40E10">
            <w:pPr>
              <w:keepNext/>
              <w:snapToGrid w:val="0"/>
              <w:rPr>
                <w:rFonts w:hint="eastAsia" w:ascii="宋体" w:hAnsi="宋体" w:eastAsia="宋体" w:cs="宋体"/>
                <w:i w:val="0"/>
                <w:iCs w:val="0"/>
                <w:color w:val="000000"/>
                <w:sz w:val="18"/>
                <w:szCs w:val="18"/>
                <w:u w:val="none"/>
              </w:rPr>
            </w:pPr>
          </w:p>
        </w:tc>
      </w:tr>
      <w:tr w14:paraId="1EB4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C1F54">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F5EB6B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7B63A">
            <w:pPr>
              <w:keepNext/>
              <w:snapToGrid w:val="0"/>
              <w:jc w:val="center"/>
              <w:rPr>
                <w:rFonts w:hint="eastAsia" w:ascii="宋体" w:hAnsi="宋体" w:eastAsia="宋体" w:cs="宋体"/>
                <w:i w:val="0"/>
                <w:iCs w:val="0"/>
                <w:color w:val="333333"/>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11FD1">
            <w:pPr>
              <w:keepNext/>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C53B">
            <w:pPr>
              <w:keepNext/>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2D25FD29">
            <w:pPr>
              <w:keepNext/>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noWrap/>
            <w:vAlign w:val="center"/>
          </w:tcPr>
          <w:p w14:paraId="2007D1BB">
            <w:pPr>
              <w:keepNext/>
              <w:snapToGrid w:val="0"/>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771CA073">
            <w:pPr>
              <w:keepNext/>
              <w:snapToGrid w:val="0"/>
              <w:rPr>
                <w:rFonts w:hint="eastAsia" w:ascii="宋体" w:hAnsi="宋体" w:eastAsia="宋体" w:cs="宋体"/>
                <w:i w:val="0"/>
                <w:iCs w:val="0"/>
                <w:color w:val="000000"/>
                <w:sz w:val="18"/>
                <w:szCs w:val="18"/>
                <w:u w:val="none"/>
              </w:rPr>
            </w:pPr>
          </w:p>
        </w:tc>
      </w:tr>
      <w:tr w14:paraId="3479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2BD1C">
            <w:pPr>
              <w:keepNext/>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72616C8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C3087">
            <w:pPr>
              <w:keepNext/>
              <w:snapToGrid w:val="0"/>
              <w:jc w:val="center"/>
              <w:rPr>
                <w:rFonts w:hint="eastAsia" w:ascii="宋体" w:hAnsi="宋体" w:eastAsia="宋体" w:cs="宋体"/>
                <w:i w:val="0"/>
                <w:iCs w:val="0"/>
                <w:color w:val="333333"/>
                <w:sz w:val="18"/>
                <w:szCs w:val="18"/>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D3FFD">
            <w:pPr>
              <w:keepNext/>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F5E32">
            <w:pPr>
              <w:keepNext/>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502F3D89">
            <w:pPr>
              <w:keepNext/>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noWrap/>
            <w:vAlign w:val="center"/>
          </w:tcPr>
          <w:p w14:paraId="28F73C53">
            <w:pPr>
              <w:keepNext/>
              <w:snapToGrid w:val="0"/>
              <w:jc w:val="center"/>
              <w:rPr>
                <w:rFonts w:hint="eastAsia" w:ascii="宋体" w:hAnsi="宋体" w:eastAsia="宋体" w:cs="宋体"/>
                <w:i w:val="0"/>
                <w:iCs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16306727">
            <w:pPr>
              <w:keepNext/>
              <w:snapToGrid w:val="0"/>
              <w:rPr>
                <w:rFonts w:hint="eastAsia" w:ascii="宋体" w:hAnsi="宋体" w:eastAsia="宋体" w:cs="宋体"/>
                <w:i w:val="0"/>
                <w:iCs w:val="0"/>
                <w:color w:val="000000"/>
                <w:sz w:val="18"/>
                <w:szCs w:val="18"/>
                <w:u w:val="none"/>
              </w:rPr>
            </w:pPr>
          </w:p>
        </w:tc>
      </w:tr>
      <w:tr w14:paraId="745B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4211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24C0E2C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292" w:type="pct"/>
            <w:tcBorders>
              <w:top w:val="single" w:color="000000" w:sz="4" w:space="0"/>
              <w:left w:val="single" w:color="000000" w:sz="4" w:space="0"/>
              <w:bottom w:val="single" w:color="000000" w:sz="4" w:space="0"/>
              <w:right w:val="single" w:color="000000" w:sz="4" w:space="0"/>
            </w:tcBorders>
            <w:shd w:val="clear"/>
            <w:noWrap/>
            <w:vAlign w:val="center"/>
          </w:tcPr>
          <w:p w14:paraId="3D75F37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7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F540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CDA0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4CF220E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56B3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8</w:t>
            </w:r>
          </w:p>
        </w:tc>
        <w:tc>
          <w:tcPr>
            <w:tcW w:w="183" w:type="pct"/>
            <w:tcBorders>
              <w:top w:val="single" w:color="000000" w:sz="4" w:space="0"/>
              <w:left w:val="single" w:color="000000" w:sz="4" w:space="0"/>
              <w:bottom w:val="single" w:color="000000" w:sz="4" w:space="0"/>
              <w:right w:val="single" w:color="000000" w:sz="4" w:space="0"/>
            </w:tcBorders>
            <w:shd w:val="clear"/>
            <w:vAlign w:val="center"/>
          </w:tcPr>
          <w:p w14:paraId="5F5F851D">
            <w:pPr>
              <w:keepNext/>
              <w:snapToGrid w:val="0"/>
              <w:rPr>
                <w:rFonts w:hint="eastAsia" w:ascii="宋体" w:hAnsi="宋体" w:eastAsia="宋体" w:cs="宋体"/>
                <w:i w:val="0"/>
                <w:iCs w:val="0"/>
                <w:color w:val="000000"/>
                <w:sz w:val="18"/>
                <w:szCs w:val="18"/>
                <w:u w:val="none"/>
              </w:rPr>
            </w:pPr>
          </w:p>
        </w:tc>
      </w:tr>
    </w:tbl>
    <w:p w14:paraId="557C6BC2">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p>
    <w:p w14:paraId="0C723657">
      <w:pPr>
        <w:rPr>
          <w:rFonts w:hint="eastAsia" w:ascii="Times New Roman" w:hAnsi="Times New Roman" w:eastAsia="仿宋_GB2312" w:cs="仿宋_GB2312"/>
          <w:b w:val="0"/>
          <w:bCs w:val="0"/>
          <w:kern w:val="0"/>
          <w:position w:val="0"/>
          <w:sz w:val="32"/>
          <w:szCs w:val="32"/>
          <w:highlight w:val="none"/>
          <w:lang w:val="en-US" w:eastAsia="zh-CN" w:bidi="ar-SA"/>
        </w:rPr>
      </w:pPr>
      <w:bookmarkStart w:id="54"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400"/>
        <w:gridCol w:w="715"/>
        <w:gridCol w:w="686"/>
        <w:gridCol w:w="2020"/>
        <w:gridCol w:w="1177"/>
        <w:gridCol w:w="1060"/>
        <w:gridCol w:w="521"/>
        <w:gridCol w:w="501"/>
        <w:gridCol w:w="349"/>
      </w:tblGrid>
      <w:tr w14:paraId="270B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nil"/>
              <w:left w:val="nil"/>
              <w:bottom w:val="nil"/>
              <w:right w:val="nil"/>
            </w:tcBorders>
            <w:shd w:val="clear"/>
            <w:noWrap/>
            <w:vAlign w:val="center"/>
          </w:tcPr>
          <w:p w14:paraId="64F14EF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24" w:type="pct"/>
            <w:tcBorders>
              <w:top w:val="nil"/>
              <w:left w:val="nil"/>
              <w:bottom w:val="nil"/>
              <w:right w:val="nil"/>
            </w:tcBorders>
            <w:shd w:val="clear"/>
            <w:noWrap/>
            <w:vAlign w:val="center"/>
          </w:tcPr>
          <w:p w14:paraId="3FB866F0">
            <w:pPr>
              <w:snapToGrid w:val="0"/>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noWrap/>
            <w:vAlign w:val="center"/>
          </w:tcPr>
          <w:p w14:paraId="262F2D5F">
            <w:pPr>
              <w:snapToGrid w:val="0"/>
              <w:rPr>
                <w:rFonts w:hint="eastAsia" w:ascii="宋体" w:hAnsi="宋体" w:eastAsia="宋体" w:cs="宋体"/>
                <w:i w:val="0"/>
                <w:iCs w:val="0"/>
                <w:color w:val="000000"/>
                <w:sz w:val="22"/>
                <w:szCs w:val="22"/>
                <w:u w:val="none"/>
              </w:rPr>
            </w:pPr>
          </w:p>
        </w:tc>
        <w:tc>
          <w:tcPr>
            <w:tcW w:w="1197" w:type="pct"/>
            <w:tcBorders>
              <w:top w:val="nil"/>
              <w:left w:val="nil"/>
              <w:bottom w:val="nil"/>
              <w:right w:val="nil"/>
            </w:tcBorders>
            <w:shd w:val="clear"/>
            <w:noWrap/>
            <w:vAlign w:val="center"/>
          </w:tcPr>
          <w:p w14:paraId="4A68B5C2">
            <w:pPr>
              <w:snapToGrid w:val="0"/>
              <w:rPr>
                <w:rFonts w:hint="eastAsia" w:ascii="宋体" w:hAnsi="宋体" w:eastAsia="宋体" w:cs="宋体"/>
                <w:i w:val="0"/>
                <w:iCs w:val="0"/>
                <w:color w:val="000000"/>
                <w:sz w:val="22"/>
                <w:szCs w:val="22"/>
                <w:u w:val="none"/>
              </w:rPr>
            </w:pPr>
          </w:p>
        </w:tc>
        <w:tc>
          <w:tcPr>
            <w:tcW w:w="698" w:type="pct"/>
            <w:tcBorders>
              <w:top w:val="nil"/>
              <w:left w:val="nil"/>
              <w:bottom w:val="nil"/>
              <w:right w:val="nil"/>
            </w:tcBorders>
            <w:shd w:val="clear"/>
            <w:noWrap/>
            <w:vAlign w:val="center"/>
          </w:tcPr>
          <w:p w14:paraId="619F7FEE">
            <w:pPr>
              <w:snapToGrid w:val="0"/>
              <w:rPr>
                <w:rFonts w:hint="eastAsia" w:ascii="宋体" w:hAnsi="宋体" w:eastAsia="宋体" w:cs="宋体"/>
                <w:i w:val="0"/>
                <w:iCs w:val="0"/>
                <w:color w:val="000000"/>
                <w:sz w:val="22"/>
                <w:szCs w:val="22"/>
                <w:u w:val="none"/>
              </w:rPr>
            </w:pPr>
          </w:p>
        </w:tc>
        <w:tc>
          <w:tcPr>
            <w:tcW w:w="628" w:type="pct"/>
            <w:tcBorders>
              <w:top w:val="nil"/>
              <w:left w:val="nil"/>
              <w:bottom w:val="nil"/>
              <w:right w:val="nil"/>
            </w:tcBorders>
            <w:shd w:val="clear"/>
            <w:noWrap/>
            <w:vAlign w:val="center"/>
          </w:tcPr>
          <w:p w14:paraId="47F5FEF1">
            <w:pPr>
              <w:snapToGrid w:val="0"/>
              <w:rPr>
                <w:rFonts w:hint="eastAsia" w:ascii="宋体" w:hAnsi="宋体" w:eastAsia="宋体" w:cs="宋体"/>
                <w:i w:val="0"/>
                <w:iCs w:val="0"/>
                <w:color w:val="000000"/>
                <w:sz w:val="22"/>
                <w:szCs w:val="22"/>
                <w:u w:val="none"/>
              </w:rPr>
            </w:pPr>
          </w:p>
        </w:tc>
        <w:tc>
          <w:tcPr>
            <w:tcW w:w="309" w:type="pct"/>
            <w:tcBorders>
              <w:top w:val="nil"/>
              <w:left w:val="nil"/>
              <w:bottom w:val="nil"/>
              <w:right w:val="nil"/>
            </w:tcBorders>
            <w:shd w:val="clear"/>
            <w:noWrap/>
            <w:vAlign w:val="center"/>
          </w:tcPr>
          <w:p w14:paraId="515BEB98">
            <w:pPr>
              <w:snapToGrid w:val="0"/>
              <w:rPr>
                <w:rFonts w:hint="eastAsia" w:ascii="宋体" w:hAnsi="宋体" w:eastAsia="宋体" w:cs="宋体"/>
                <w:i w:val="0"/>
                <w:iCs w:val="0"/>
                <w:color w:val="000000"/>
                <w:sz w:val="22"/>
                <w:szCs w:val="22"/>
                <w:u w:val="none"/>
              </w:rPr>
            </w:pPr>
          </w:p>
        </w:tc>
        <w:tc>
          <w:tcPr>
            <w:tcW w:w="297" w:type="pct"/>
            <w:tcBorders>
              <w:top w:val="nil"/>
              <w:left w:val="nil"/>
              <w:bottom w:val="nil"/>
              <w:right w:val="nil"/>
            </w:tcBorders>
            <w:shd w:val="clear"/>
            <w:noWrap/>
            <w:vAlign w:val="center"/>
          </w:tcPr>
          <w:p w14:paraId="71F23080">
            <w:pPr>
              <w:snapToGrid w:val="0"/>
              <w:rPr>
                <w:rFonts w:hint="eastAsia" w:ascii="宋体" w:hAnsi="宋体" w:eastAsia="宋体" w:cs="宋体"/>
                <w:i w:val="0"/>
                <w:iCs w:val="0"/>
                <w:color w:val="000000"/>
                <w:sz w:val="22"/>
                <w:szCs w:val="22"/>
                <w:u w:val="none"/>
              </w:rPr>
            </w:pPr>
          </w:p>
        </w:tc>
        <w:tc>
          <w:tcPr>
            <w:tcW w:w="207" w:type="pct"/>
            <w:tcBorders>
              <w:top w:val="nil"/>
              <w:left w:val="nil"/>
              <w:bottom w:val="nil"/>
              <w:right w:val="nil"/>
            </w:tcBorders>
            <w:shd w:val="clear"/>
            <w:noWrap/>
            <w:vAlign w:val="center"/>
          </w:tcPr>
          <w:p w14:paraId="76D41F89">
            <w:pPr>
              <w:snapToGrid w:val="0"/>
              <w:rPr>
                <w:rFonts w:hint="eastAsia" w:ascii="宋体" w:hAnsi="宋体" w:eastAsia="宋体" w:cs="宋体"/>
                <w:i w:val="0"/>
                <w:iCs w:val="0"/>
                <w:color w:val="000000"/>
                <w:sz w:val="22"/>
                <w:szCs w:val="22"/>
                <w:u w:val="none"/>
              </w:rPr>
            </w:pPr>
          </w:p>
        </w:tc>
      </w:tr>
      <w:tr w14:paraId="2A68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0C2C1B0A">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43D8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noWrap/>
            <w:vAlign w:val="center"/>
          </w:tcPr>
          <w:p w14:paraId="77A3007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02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E00423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安监工作费</w:t>
            </w:r>
          </w:p>
        </w:tc>
        <w:tc>
          <w:tcPr>
            <w:tcW w:w="698" w:type="pct"/>
            <w:tcBorders>
              <w:top w:val="single" w:color="000000" w:sz="4" w:space="0"/>
              <w:left w:val="single" w:color="000000" w:sz="4" w:space="0"/>
              <w:bottom w:val="single" w:color="000000" w:sz="4" w:space="0"/>
              <w:right w:val="single" w:color="000000" w:sz="4" w:space="0"/>
            </w:tcBorders>
            <w:shd w:val="clear"/>
            <w:noWrap/>
            <w:vAlign w:val="center"/>
          </w:tcPr>
          <w:p w14:paraId="0FAD96D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44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22EE36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3C50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noWrap/>
            <w:vAlign w:val="center"/>
          </w:tcPr>
          <w:p w14:paraId="1CC8C01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02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D38EEC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698" w:type="pct"/>
            <w:tcBorders>
              <w:top w:val="single" w:color="000000" w:sz="4" w:space="0"/>
              <w:left w:val="single" w:color="000000" w:sz="4" w:space="0"/>
              <w:bottom w:val="single" w:color="000000" w:sz="4" w:space="0"/>
              <w:right w:val="single" w:color="000000" w:sz="4" w:space="0"/>
            </w:tcBorders>
            <w:shd w:val="clear"/>
            <w:noWrap/>
            <w:vAlign w:val="center"/>
          </w:tcPr>
          <w:p w14:paraId="64831F7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4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F34A9E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6604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303B14D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3B37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nil"/>
            </w:tcBorders>
            <w:shd w:val="clear"/>
            <w:noWrap/>
            <w:vAlign w:val="center"/>
          </w:tcPr>
          <w:p w14:paraId="01C4915E">
            <w:pPr>
              <w:snapToGrid w:val="0"/>
              <w:jc w:val="center"/>
              <w:rPr>
                <w:rFonts w:hint="eastAsia" w:ascii="宋体" w:hAnsi="宋体" w:eastAsia="宋体" w:cs="宋体"/>
                <w:i w:val="0"/>
                <w:iCs w:val="0"/>
                <w:color w:val="000000"/>
                <w:sz w:val="20"/>
                <w:szCs w:val="20"/>
                <w:u w:val="none"/>
              </w:rPr>
            </w:pPr>
          </w:p>
        </w:tc>
        <w:tc>
          <w:tcPr>
            <w:tcW w:w="160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84D3CA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32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FA55A7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81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2CF870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6A83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BD0203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60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9E5C93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4.56</w:t>
            </w:r>
          </w:p>
        </w:tc>
        <w:tc>
          <w:tcPr>
            <w:tcW w:w="132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C5ABCC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4.56</w:t>
            </w:r>
          </w:p>
        </w:tc>
        <w:tc>
          <w:tcPr>
            <w:tcW w:w="81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9B6A57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826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867ABD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60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D62B0F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4.56</w:t>
            </w:r>
          </w:p>
        </w:tc>
        <w:tc>
          <w:tcPr>
            <w:tcW w:w="132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E049B4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4.56</w:t>
            </w:r>
          </w:p>
        </w:tc>
        <w:tc>
          <w:tcPr>
            <w:tcW w:w="81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0CA3C8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87A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5B2917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0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BFD0D5D">
            <w:pPr>
              <w:snapToGrid w:val="0"/>
              <w:jc w:val="center"/>
              <w:rPr>
                <w:rFonts w:hint="eastAsia" w:ascii="宋体" w:hAnsi="宋体" w:eastAsia="宋体" w:cs="宋体"/>
                <w:i w:val="0"/>
                <w:iCs w:val="0"/>
                <w:color w:val="000000"/>
                <w:sz w:val="20"/>
                <w:szCs w:val="20"/>
                <w:u w:val="none"/>
              </w:rPr>
            </w:pPr>
          </w:p>
        </w:tc>
        <w:tc>
          <w:tcPr>
            <w:tcW w:w="132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4BFA81A">
            <w:pPr>
              <w:snapToGrid w:val="0"/>
              <w:jc w:val="center"/>
              <w:rPr>
                <w:rFonts w:hint="eastAsia" w:ascii="宋体" w:hAnsi="宋体" w:eastAsia="宋体" w:cs="宋体"/>
                <w:i w:val="0"/>
                <w:iCs w:val="0"/>
                <w:color w:val="000000"/>
                <w:sz w:val="20"/>
                <w:szCs w:val="20"/>
                <w:u w:val="none"/>
              </w:rPr>
            </w:pPr>
          </w:p>
        </w:tc>
        <w:tc>
          <w:tcPr>
            <w:tcW w:w="81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49DE34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27EB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7DC2E40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72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165D6E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44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6235CF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2000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811BEC">
            <w:pPr>
              <w:snapToGrid w:val="0"/>
              <w:jc w:val="left"/>
              <w:rPr>
                <w:rFonts w:hint="eastAsia" w:ascii="宋体" w:hAnsi="宋体" w:eastAsia="宋体" w:cs="宋体"/>
                <w:i w:val="0"/>
                <w:iCs w:val="0"/>
                <w:color w:val="000000"/>
                <w:sz w:val="20"/>
                <w:szCs w:val="20"/>
                <w:u w:val="none"/>
              </w:rPr>
            </w:pPr>
          </w:p>
        </w:tc>
        <w:tc>
          <w:tcPr>
            <w:tcW w:w="2726" w:type="pct"/>
            <w:gridSpan w:val="4"/>
            <w:tcBorders>
              <w:top w:val="single" w:color="000000" w:sz="4" w:space="0"/>
              <w:left w:val="single" w:color="000000" w:sz="4" w:space="0"/>
              <w:bottom w:val="nil"/>
              <w:right w:val="single" w:color="000000" w:sz="4" w:space="0"/>
            </w:tcBorders>
            <w:shd w:val="clear"/>
            <w:vAlign w:val="center"/>
          </w:tcPr>
          <w:p w14:paraId="1FC55AD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保障全乡日常安全监管工作。安全维稳、突发性事件应急管理，交通管理，减少乡境内交通事故发生率。</w:t>
            </w:r>
          </w:p>
        </w:tc>
        <w:tc>
          <w:tcPr>
            <w:tcW w:w="1441" w:type="pct"/>
            <w:gridSpan w:val="4"/>
            <w:tcBorders>
              <w:top w:val="single" w:color="000000" w:sz="4" w:space="0"/>
              <w:left w:val="single" w:color="000000" w:sz="4" w:space="0"/>
              <w:bottom w:val="single" w:color="000000" w:sz="4" w:space="0"/>
              <w:right w:val="single" w:color="000000" w:sz="4" w:space="0"/>
            </w:tcBorders>
            <w:shd w:val="clear"/>
            <w:vAlign w:val="center"/>
          </w:tcPr>
          <w:p w14:paraId="4D117CA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开展安全检查100余次，清理安全隐患10余处，确保我乡全年无安全事故发生。</w:t>
            </w:r>
          </w:p>
        </w:tc>
      </w:tr>
      <w:tr w14:paraId="463A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noWrap/>
            <w:vAlign w:val="center"/>
          </w:tcPr>
          <w:p w14:paraId="2DCFB5D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56734B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197" w:type="pct"/>
            <w:tcBorders>
              <w:top w:val="single" w:color="000000" w:sz="4" w:space="0"/>
              <w:left w:val="single" w:color="000000" w:sz="4" w:space="0"/>
              <w:bottom w:val="single" w:color="000000" w:sz="4" w:space="0"/>
              <w:right w:val="single" w:color="000000" w:sz="4" w:space="0"/>
            </w:tcBorders>
            <w:shd w:val="clear"/>
            <w:noWrap/>
            <w:vAlign w:val="center"/>
          </w:tcPr>
          <w:p w14:paraId="012EA5F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698" w:type="pct"/>
            <w:tcBorders>
              <w:top w:val="single" w:color="000000" w:sz="4" w:space="0"/>
              <w:left w:val="single" w:color="000000" w:sz="4" w:space="0"/>
              <w:bottom w:val="single" w:color="000000" w:sz="4" w:space="0"/>
              <w:right w:val="single" w:color="000000" w:sz="4" w:space="0"/>
            </w:tcBorders>
            <w:shd w:val="clear"/>
            <w:noWrap/>
            <w:vAlign w:val="center"/>
          </w:tcPr>
          <w:p w14:paraId="6E30988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28" w:type="pct"/>
            <w:tcBorders>
              <w:top w:val="single" w:color="000000" w:sz="4" w:space="0"/>
              <w:left w:val="single" w:color="000000" w:sz="4" w:space="0"/>
              <w:bottom w:val="single" w:color="000000" w:sz="4" w:space="0"/>
              <w:right w:val="single" w:color="000000" w:sz="4" w:space="0"/>
            </w:tcBorders>
            <w:shd w:val="clear"/>
            <w:noWrap/>
            <w:vAlign w:val="center"/>
          </w:tcPr>
          <w:p w14:paraId="4DFA31E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309" w:type="pct"/>
            <w:tcBorders>
              <w:top w:val="single" w:color="000000" w:sz="4" w:space="0"/>
              <w:left w:val="single" w:color="000000" w:sz="4" w:space="0"/>
              <w:bottom w:val="single" w:color="000000" w:sz="4" w:space="0"/>
              <w:right w:val="single" w:color="000000" w:sz="4" w:space="0"/>
            </w:tcBorders>
            <w:shd w:val="clear"/>
            <w:vAlign w:val="center"/>
          </w:tcPr>
          <w:p w14:paraId="5E7D31B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97" w:type="pct"/>
            <w:tcBorders>
              <w:top w:val="single" w:color="000000" w:sz="4" w:space="0"/>
              <w:left w:val="nil"/>
              <w:bottom w:val="single" w:color="000000" w:sz="4" w:space="0"/>
              <w:right w:val="single" w:color="000000" w:sz="4" w:space="0"/>
            </w:tcBorders>
            <w:shd w:val="clear"/>
            <w:noWrap/>
            <w:vAlign w:val="center"/>
          </w:tcPr>
          <w:p w14:paraId="076F387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29A780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6C09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186"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4276CF5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5421EF3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AB7036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99.8</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0BF08A79">
            <w:pPr>
              <w:snapToGrid w:val="0"/>
              <w:jc w:val="center"/>
              <w:rPr>
                <w:rFonts w:hint="eastAsia" w:ascii="宋体" w:hAnsi="宋体" w:eastAsia="宋体" w:cs="宋体"/>
                <w:i w:val="0"/>
                <w:iCs w:val="0"/>
                <w:color w:val="000000"/>
                <w:sz w:val="18"/>
                <w:szCs w:val="18"/>
                <w:u w:val="none"/>
              </w:rPr>
            </w:pPr>
          </w:p>
        </w:tc>
      </w:tr>
      <w:tr w14:paraId="65DD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85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B1B7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1086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29AB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79AFDF0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7" w:type="pct"/>
            <w:tcBorders>
              <w:top w:val="single" w:color="000000" w:sz="4" w:space="0"/>
              <w:left w:val="nil"/>
              <w:bottom w:val="single" w:color="000000" w:sz="4" w:space="0"/>
              <w:right w:val="single" w:color="000000" w:sz="4" w:space="0"/>
            </w:tcBorders>
            <w:shd w:val="clear"/>
            <w:noWrap/>
            <w:vAlign w:val="center"/>
          </w:tcPr>
          <w:p w14:paraId="42C050B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2AA9A315">
            <w:pPr>
              <w:snapToGrid w:val="0"/>
              <w:rPr>
                <w:rFonts w:hint="eastAsia" w:ascii="宋体" w:hAnsi="宋体" w:eastAsia="宋体" w:cs="宋体"/>
                <w:i w:val="0"/>
                <w:iCs w:val="0"/>
                <w:color w:val="000000"/>
                <w:sz w:val="18"/>
                <w:szCs w:val="18"/>
                <w:u w:val="none"/>
              </w:rPr>
            </w:pPr>
          </w:p>
        </w:tc>
      </w:tr>
      <w:tr w14:paraId="3071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031C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747391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A65A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安全宣传教育检查次数</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CFDC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≥50次/年</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5D70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90次</w:t>
            </w: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791021D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7" w:type="pct"/>
            <w:tcBorders>
              <w:top w:val="single" w:color="000000" w:sz="4" w:space="0"/>
              <w:left w:val="nil"/>
              <w:bottom w:val="single" w:color="000000" w:sz="4" w:space="0"/>
              <w:right w:val="single" w:color="000000" w:sz="4" w:space="0"/>
            </w:tcBorders>
            <w:shd w:val="clear"/>
            <w:noWrap/>
            <w:vAlign w:val="center"/>
          </w:tcPr>
          <w:p w14:paraId="62D66A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323A3DE3">
            <w:pPr>
              <w:snapToGrid w:val="0"/>
              <w:rPr>
                <w:rFonts w:hint="eastAsia" w:ascii="宋体" w:hAnsi="宋体" w:eastAsia="宋体" w:cs="宋体"/>
                <w:i w:val="0"/>
                <w:iCs w:val="0"/>
                <w:color w:val="000000"/>
                <w:sz w:val="18"/>
                <w:szCs w:val="18"/>
                <w:u w:val="none"/>
              </w:rPr>
            </w:pPr>
          </w:p>
        </w:tc>
      </w:tr>
      <w:tr w14:paraId="71AD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2EB98">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33EDD2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197" w:type="pct"/>
            <w:tcBorders>
              <w:top w:val="single" w:color="000000" w:sz="4" w:space="0"/>
              <w:left w:val="single" w:color="000000" w:sz="4" w:space="0"/>
              <w:bottom w:val="single" w:color="000000" w:sz="4" w:space="0"/>
              <w:right w:val="single" w:color="000000" w:sz="4" w:space="0"/>
            </w:tcBorders>
            <w:shd w:val="clear"/>
            <w:noWrap/>
            <w:vAlign w:val="center"/>
          </w:tcPr>
          <w:p w14:paraId="2ED08AE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资金使用合格率</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56BEB">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≧98%</w:t>
            </w:r>
          </w:p>
        </w:tc>
        <w:tc>
          <w:tcPr>
            <w:tcW w:w="628" w:type="pct"/>
            <w:tcBorders>
              <w:top w:val="single" w:color="000000" w:sz="4" w:space="0"/>
              <w:left w:val="single" w:color="000000" w:sz="4" w:space="0"/>
              <w:bottom w:val="single" w:color="000000" w:sz="4" w:space="0"/>
              <w:right w:val="single" w:color="000000" w:sz="4" w:space="0"/>
            </w:tcBorders>
            <w:shd w:val="clear"/>
            <w:noWrap/>
            <w:vAlign w:val="center"/>
          </w:tcPr>
          <w:p w14:paraId="7A58906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007F8BF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97" w:type="pct"/>
            <w:tcBorders>
              <w:top w:val="single" w:color="000000" w:sz="4" w:space="0"/>
              <w:left w:val="nil"/>
              <w:bottom w:val="single" w:color="000000" w:sz="4" w:space="0"/>
              <w:right w:val="single" w:color="000000" w:sz="4" w:space="0"/>
            </w:tcBorders>
            <w:shd w:val="clear"/>
            <w:noWrap/>
            <w:vAlign w:val="center"/>
          </w:tcPr>
          <w:p w14:paraId="75C471E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56505069">
            <w:pPr>
              <w:snapToGrid w:val="0"/>
              <w:rPr>
                <w:rFonts w:hint="eastAsia" w:ascii="宋体" w:hAnsi="宋体" w:eastAsia="宋体" w:cs="宋体"/>
                <w:i w:val="0"/>
                <w:iCs w:val="0"/>
                <w:color w:val="000000"/>
                <w:sz w:val="18"/>
                <w:szCs w:val="18"/>
                <w:u w:val="none"/>
              </w:rPr>
            </w:pPr>
          </w:p>
        </w:tc>
      </w:tr>
      <w:tr w14:paraId="79FB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E1723">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782168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F913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资金拨付及时率</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ADBF2">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≧98%</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01AB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46C7CDA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7" w:type="pct"/>
            <w:tcBorders>
              <w:top w:val="single" w:color="000000" w:sz="4" w:space="0"/>
              <w:left w:val="nil"/>
              <w:bottom w:val="single" w:color="000000" w:sz="4" w:space="0"/>
              <w:right w:val="single" w:color="000000" w:sz="4" w:space="0"/>
            </w:tcBorders>
            <w:shd w:val="clear"/>
            <w:noWrap/>
            <w:vAlign w:val="center"/>
          </w:tcPr>
          <w:p w14:paraId="75FAD8A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6A46EF80">
            <w:pPr>
              <w:snapToGrid w:val="0"/>
              <w:rPr>
                <w:rFonts w:hint="eastAsia" w:ascii="宋体" w:hAnsi="宋体" w:eastAsia="宋体" w:cs="宋体"/>
                <w:i w:val="0"/>
                <w:iCs w:val="0"/>
                <w:color w:val="000000"/>
                <w:sz w:val="18"/>
                <w:szCs w:val="18"/>
                <w:u w:val="none"/>
              </w:rPr>
            </w:pPr>
          </w:p>
        </w:tc>
      </w:tr>
      <w:tr w14:paraId="1BC2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F9A06">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38AF05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7695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开展安全监管工作成本</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9CF3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4.56万元</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0890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4.56万元</w:t>
            </w: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7E064B1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7" w:type="pct"/>
            <w:tcBorders>
              <w:top w:val="single" w:color="000000" w:sz="4" w:space="0"/>
              <w:left w:val="nil"/>
              <w:bottom w:val="single" w:color="000000" w:sz="4" w:space="0"/>
              <w:right w:val="single" w:color="000000" w:sz="4" w:space="0"/>
            </w:tcBorders>
            <w:shd w:val="clear"/>
            <w:noWrap/>
            <w:vAlign w:val="center"/>
          </w:tcPr>
          <w:p w14:paraId="59EE806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56A0E82B">
            <w:pPr>
              <w:snapToGrid w:val="0"/>
              <w:rPr>
                <w:rFonts w:hint="eastAsia" w:ascii="宋体" w:hAnsi="宋体" w:eastAsia="宋体" w:cs="宋体"/>
                <w:i w:val="0"/>
                <w:iCs w:val="0"/>
                <w:color w:val="000000"/>
                <w:sz w:val="18"/>
                <w:szCs w:val="18"/>
                <w:u w:val="none"/>
              </w:rPr>
            </w:pPr>
          </w:p>
        </w:tc>
      </w:tr>
      <w:tr w14:paraId="2694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A71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F4DBD0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9DC94">
            <w:pPr>
              <w:snapToGrid w:val="0"/>
              <w:jc w:val="center"/>
              <w:rPr>
                <w:rFonts w:hint="eastAsia" w:ascii="宋体" w:hAnsi="宋体" w:eastAsia="宋体" w:cs="宋体"/>
                <w:i w:val="0"/>
                <w:iCs w:val="0"/>
                <w:color w:val="333333"/>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3C107">
            <w:pPr>
              <w:snapToGrid w:val="0"/>
              <w:jc w:val="center"/>
              <w:rPr>
                <w:rFonts w:hint="eastAsia" w:ascii="宋体" w:hAnsi="宋体" w:eastAsia="宋体" w:cs="宋体"/>
                <w:i w:val="0"/>
                <w:iCs w:val="0"/>
                <w:color w:val="333333"/>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DB11E">
            <w:pPr>
              <w:snapToGrid w:val="0"/>
              <w:jc w:val="center"/>
              <w:rPr>
                <w:rFonts w:hint="eastAsia" w:ascii="宋体" w:hAnsi="宋体" w:eastAsia="宋体" w:cs="宋体"/>
                <w:i w:val="0"/>
                <w:iCs w:val="0"/>
                <w:color w:val="333333"/>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31702A01">
            <w:pPr>
              <w:snapToGrid w:val="0"/>
              <w:jc w:val="center"/>
              <w:rPr>
                <w:rFonts w:hint="eastAsia" w:ascii="宋体" w:hAnsi="宋体" w:eastAsia="宋体" w:cs="宋体"/>
                <w:i w:val="0"/>
                <w:iCs w:val="0"/>
                <w:color w:val="000000"/>
                <w:sz w:val="18"/>
                <w:szCs w:val="18"/>
                <w:u w:val="none"/>
              </w:rPr>
            </w:pPr>
          </w:p>
        </w:tc>
        <w:tc>
          <w:tcPr>
            <w:tcW w:w="297" w:type="pct"/>
            <w:tcBorders>
              <w:top w:val="single" w:color="000000" w:sz="4" w:space="0"/>
              <w:left w:val="nil"/>
              <w:bottom w:val="single" w:color="000000" w:sz="4" w:space="0"/>
              <w:right w:val="single" w:color="000000" w:sz="4" w:space="0"/>
            </w:tcBorders>
            <w:shd w:val="clear"/>
            <w:noWrap/>
            <w:vAlign w:val="center"/>
          </w:tcPr>
          <w:p w14:paraId="27FDCCC6">
            <w:pPr>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49F6447D">
            <w:pPr>
              <w:snapToGrid w:val="0"/>
              <w:rPr>
                <w:rFonts w:hint="eastAsia" w:ascii="宋体" w:hAnsi="宋体" w:eastAsia="宋体" w:cs="宋体"/>
                <w:i w:val="0"/>
                <w:iCs w:val="0"/>
                <w:color w:val="000000"/>
                <w:sz w:val="18"/>
                <w:szCs w:val="18"/>
                <w:u w:val="none"/>
              </w:rPr>
            </w:pPr>
          </w:p>
        </w:tc>
      </w:tr>
      <w:tr w14:paraId="0311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5163F">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A0AEAB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197" w:type="pct"/>
            <w:tcBorders>
              <w:top w:val="single" w:color="000000" w:sz="4" w:space="0"/>
              <w:left w:val="single" w:color="000000" w:sz="4" w:space="0"/>
              <w:bottom w:val="single" w:color="000000" w:sz="4" w:space="0"/>
              <w:right w:val="single" w:color="000000" w:sz="4" w:space="0"/>
            </w:tcBorders>
            <w:shd w:val="clear"/>
            <w:noWrap/>
            <w:vAlign w:val="center"/>
          </w:tcPr>
          <w:p w14:paraId="1936639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提升我乡安全管理水平</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C525C">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≧98%</w:t>
            </w:r>
          </w:p>
        </w:tc>
        <w:tc>
          <w:tcPr>
            <w:tcW w:w="628" w:type="pct"/>
            <w:tcBorders>
              <w:top w:val="single" w:color="000000" w:sz="4" w:space="0"/>
              <w:left w:val="single" w:color="000000" w:sz="4" w:space="0"/>
              <w:bottom w:val="single" w:color="000000" w:sz="4" w:space="0"/>
              <w:right w:val="single" w:color="000000" w:sz="4" w:space="0"/>
            </w:tcBorders>
            <w:shd w:val="clear"/>
            <w:noWrap/>
            <w:vAlign w:val="center"/>
          </w:tcPr>
          <w:p w14:paraId="430253F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4AA3F05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7" w:type="pct"/>
            <w:tcBorders>
              <w:top w:val="single" w:color="000000" w:sz="4" w:space="0"/>
              <w:left w:val="nil"/>
              <w:bottom w:val="single" w:color="000000" w:sz="4" w:space="0"/>
              <w:right w:val="single" w:color="000000" w:sz="4" w:space="0"/>
            </w:tcBorders>
            <w:shd w:val="clear"/>
            <w:noWrap/>
            <w:vAlign w:val="center"/>
          </w:tcPr>
          <w:p w14:paraId="55C70D9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272CF686">
            <w:pPr>
              <w:snapToGrid w:val="0"/>
              <w:rPr>
                <w:rFonts w:hint="eastAsia" w:ascii="宋体" w:hAnsi="宋体" w:eastAsia="宋体" w:cs="宋体"/>
                <w:i w:val="0"/>
                <w:iCs w:val="0"/>
                <w:color w:val="000000"/>
                <w:sz w:val="18"/>
                <w:szCs w:val="18"/>
                <w:u w:val="none"/>
              </w:rPr>
            </w:pPr>
          </w:p>
        </w:tc>
      </w:tr>
      <w:tr w14:paraId="6EFF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982BB">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F154E7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BC76D">
            <w:pPr>
              <w:snapToGrid w:val="0"/>
              <w:jc w:val="center"/>
              <w:rPr>
                <w:rFonts w:hint="eastAsia" w:ascii="宋体" w:hAnsi="宋体" w:eastAsia="宋体" w:cs="宋体"/>
                <w:i w:val="0"/>
                <w:iCs w:val="0"/>
                <w:color w:val="333333"/>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853D0">
            <w:pPr>
              <w:snapToGrid w:val="0"/>
              <w:jc w:val="center"/>
              <w:rPr>
                <w:rFonts w:hint="eastAsia" w:ascii="宋体" w:hAnsi="宋体" w:eastAsia="宋体" w:cs="宋体"/>
                <w:i w:val="0"/>
                <w:iCs w:val="0"/>
                <w:color w:val="333333"/>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9767F">
            <w:pPr>
              <w:snapToGrid w:val="0"/>
              <w:jc w:val="center"/>
              <w:rPr>
                <w:rFonts w:hint="eastAsia" w:ascii="宋体" w:hAnsi="宋体" w:eastAsia="宋体" w:cs="宋体"/>
                <w:i w:val="0"/>
                <w:iCs w:val="0"/>
                <w:color w:val="333333"/>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05165503">
            <w:pPr>
              <w:snapToGrid w:val="0"/>
              <w:jc w:val="center"/>
              <w:rPr>
                <w:rFonts w:hint="eastAsia" w:ascii="宋体" w:hAnsi="宋体" w:eastAsia="宋体" w:cs="宋体"/>
                <w:i w:val="0"/>
                <w:iCs w:val="0"/>
                <w:color w:val="000000"/>
                <w:sz w:val="18"/>
                <w:szCs w:val="18"/>
                <w:u w:val="none"/>
              </w:rPr>
            </w:pPr>
          </w:p>
        </w:tc>
        <w:tc>
          <w:tcPr>
            <w:tcW w:w="297" w:type="pct"/>
            <w:tcBorders>
              <w:top w:val="single" w:color="000000" w:sz="4" w:space="0"/>
              <w:left w:val="nil"/>
              <w:bottom w:val="single" w:color="000000" w:sz="4" w:space="0"/>
              <w:right w:val="single" w:color="000000" w:sz="4" w:space="0"/>
            </w:tcBorders>
            <w:shd w:val="clear"/>
            <w:noWrap/>
            <w:vAlign w:val="center"/>
          </w:tcPr>
          <w:p w14:paraId="74CD7755">
            <w:pPr>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4E470508">
            <w:pPr>
              <w:snapToGrid w:val="0"/>
              <w:rPr>
                <w:rFonts w:hint="eastAsia" w:ascii="宋体" w:hAnsi="宋体" w:eastAsia="宋体" w:cs="宋体"/>
                <w:i w:val="0"/>
                <w:iCs w:val="0"/>
                <w:color w:val="000000"/>
                <w:sz w:val="18"/>
                <w:szCs w:val="18"/>
                <w:u w:val="none"/>
              </w:rPr>
            </w:pPr>
          </w:p>
        </w:tc>
      </w:tr>
      <w:tr w14:paraId="7FF1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E09F9">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6746BF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BBBD4">
            <w:pPr>
              <w:snapToGrid w:val="0"/>
              <w:jc w:val="center"/>
              <w:rPr>
                <w:rFonts w:hint="eastAsia" w:ascii="宋体" w:hAnsi="宋体" w:eastAsia="宋体" w:cs="宋体"/>
                <w:i w:val="0"/>
                <w:iCs w:val="0"/>
                <w:color w:val="333333"/>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17948">
            <w:pPr>
              <w:snapToGrid w:val="0"/>
              <w:jc w:val="center"/>
              <w:rPr>
                <w:rFonts w:hint="eastAsia" w:ascii="宋体" w:hAnsi="宋体" w:eastAsia="宋体" w:cs="宋体"/>
                <w:i w:val="0"/>
                <w:iCs w:val="0"/>
                <w:color w:val="333333"/>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D2EA6">
            <w:pPr>
              <w:snapToGrid w:val="0"/>
              <w:jc w:val="center"/>
              <w:rPr>
                <w:rFonts w:hint="eastAsia" w:ascii="宋体" w:hAnsi="宋体" w:eastAsia="宋体" w:cs="宋体"/>
                <w:i w:val="0"/>
                <w:iCs w:val="0"/>
                <w:color w:val="333333"/>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43BA8AEB">
            <w:pPr>
              <w:snapToGrid w:val="0"/>
              <w:jc w:val="center"/>
              <w:rPr>
                <w:rFonts w:hint="eastAsia" w:ascii="宋体" w:hAnsi="宋体" w:eastAsia="宋体" w:cs="宋体"/>
                <w:i w:val="0"/>
                <w:iCs w:val="0"/>
                <w:color w:val="000000"/>
                <w:sz w:val="18"/>
                <w:szCs w:val="18"/>
                <w:u w:val="none"/>
              </w:rPr>
            </w:pPr>
          </w:p>
        </w:tc>
        <w:tc>
          <w:tcPr>
            <w:tcW w:w="297" w:type="pct"/>
            <w:tcBorders>
              <w:top w:val="single" w:color="000000" w:sz="4" w:space="0"/>
              <w:left w:val="nil"/>
              <w:bottom w:val="single" w:color="000000" w:sz="4" w:space="0"/>
              <w:right w:val="single" w:color="000000" w:sz="4" w:space="0"/>
            </w:tcBorders>
            <w:shd w:val="clear"/>
            <w:noWrap/>
            <w:vAlign w:val="center"/>
          </w:tcPr>
          <w:p w14:paraId="01ABAB3E">
            <w:pPr>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351E3A46">
            <w:pPr>
              <w:snapToGrid w:val="0"/>
              <w:rPr>
                <w:rFonts w:hint="eastAsia" w:ascii="宋体" w:hAnsi="宋体" w:eastAsia="宋体" w:cs="宋体"/>
                <w:i w:val="0"/>
                <w:iCs w:val="0"/>
                <w:color w:val="000000"/>
                <w:sz w:val="18"/>
                <w:szCs w:val="18"/>
                <w:u w:val="none"/>
              </w:rPr>
            </w:pPr>
          </w:p>
        </w:tc>
      </w:tr>
      <w:tr w14:paraId="45B2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EB67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388F81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D9425">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6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F4D20">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C5C5F">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309" w:type="pct"/>
            <w:tcBorders>
              <w:top w:val="single" w:color="000000" w:sz="4" w:space="0"/>
              <w:left w:val="single" w:color="000000" w:sz="4" w:space="0"/>
              <w:bottom w:val="single" w:color="000000" w:sz="4" w:space="0"/>
              <w:right w:val="single" w:color="000000" w:sz="4" w:space="0"/>
            </w:tcBorders>
            <w:shd w:val="clear"/>
            <w:noWrap/>
            <w:vAlign w:val="center"/>
          </w:tcPr>
          <w:p w14:paraId="53357F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7" w:type="pct"/>
            <w:tcBorders>
              <w:top w:val="single" w:color="000000" w:sz="4" w:space="0"/>
              <w:left w:val="nil"/>
              <w:bottom w:val="single" w:color="000000" w:sz="4" w:space="0"/>
              <w:right w:val="single" w:color="000000" w:sz="4" w:space="0"/>
            </w:tcBorders>
            <w:shd w:val="clear"/>
            <w:noWrap/>
            <w:vAlign w:val="center"/>
          </w:tcPr>
          <w:p w14:paraId="7CE94B6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6F883971">
            <w:pPr>
              <w:snapToGrid w:val="0"/>
              <w:rPr>
                <w:rFonts w:hint="eastAsia" w:ascii="宋体" w:hAnsi="宋体" w:eastAsia="宋体" w:cs="宋体"/>
                <w:i w:val="0"/>
                <w:iCs w:val="0"/>
                <w:color w:val="000000"/>
                <w:sz w:val="18"/>
                <w:szCs w:val="18"/>
                <w:u w:val="none"/>
              </w:rPr>
            </w:pPr>
          </w:p>
        </w:tc>
      </w:tr>
    </w:tbl>
    <w:p w14:paraId="75D2D79A">
      <w:pPr>
        <w:rPr>
          <w:rFonts w:hint="eastAsia" w:ascii="Times New Roman" w:hAnsi="Times New Roman" w:eastAsia="仿宋_GB2312" w:cs="仿宋_GB2312"/>
          <w:b w:val="0"/>
          <w:bCs w:val="0"/>
          <w:kern w:val="0"/>
          <w:position w:val="0"/>
          <w:sz w:val="32"/>
          <w:szCs w:val="32"/>
          <w:highlight w:val="none"/>
          <w:lang w:val="en-US" w:eastAsia="zh-CN" w:bidi="ar-SA"/>
        </w:rPr>
      </w:pPr>
    </w:p>
    <w:p w14:paraId="36F56522">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5D42D48D">
      <w:pPr>
        <w:rPr>
          <w:rFonts w:hint="eastAsia" w:ascii="Times New Roman" w:hAnsi="Times New Roman" w:eastAsia="仿宋_GB2312" w:cs="仿宋_GB2312"/>
          <w:b w:val="0"/>
          <w:bCs w:val="0"/>
          <w:kern w:val="0"/>
          <w:position w:val="0"/>
          <w:sz w:val="32"/>
          <w:szCs w:val="32"/>
          <w:highlight w:val="none"/>
          <w:lang w:val="en-US" w:eastAsia="zh-CN" w:bidi="ar-SA"/>
        </w:rPr>
      </w:pPr>
    </w:p>
    <w:p w14:paraId="13094B5B">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64AE41C9">
      <w:pPr>
        <w:rPr>
          <w:rFonts w:hint="eastAsia" w:ascii="Times New Roman" w:hAnsi="Times New Roman" w:eastAsia="仿宋_GB2312" w:cs="仿宋_GB2312"/>
          <w:b w:val="0"/>
          <w:bCs w:val="0"/>
          <w:kern w:val="0"/>
          <w:position w:val="0"/>
          <w:sz w:val="32"/>
          <w:szCs w:val="32"/>
          <w:highlight w:val="none"/>
          <w:lang w:val="en-US" w:eastAsia="zh-CN" w:bidi="ar-SA"/>
        </w:rPr>
      </w:pPr>
    </w:p>
    <w:p w14:paraId="011FC3D2">
      <w:pPr>
        <w:pStyle w:val="2"/>
        <w:rPr>
          <w:rFonts w:hint="eastAsia"/>
          <w:lang w:val="en-US" w:eastAsia="zh-CN"/>
        </w:rPr>
      </w:pP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400"/>
        <w:gridCol w:w="715"/>
        <w:gridCol w:w="686"/>
        <w:gridCol w:w="2053"/>
        <w:gridCol w:w="1140"/>
        <w:gridCol w:w="1042"/>
        <w:gridCol w:w="528"/>
        <w:gridCol w:w="491"/>
        <w:gridCol w:w="374"/>
      </w:tblGrid>
      <w:tr w14:paraId="4BF6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nil"/>
              <w:left w:val="nil"/>
              <w:bottom w:val="nil"/>
              <w:right w:val="nil"/>
            </w:tcBorders>
            <w:shd w:val="clear"/>
            <w:noWrap/>
            <w:vAlign w:val="center"/>
          </w:tcPr>
          <w:p w14:paraId="56E7968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24" w:type="pct"/>
            <w:tcBorders>
              <w:top w:val="nil"/>
              <w:left w:val="nil"/>
              <w:bottom w:val="nil"/>
              <w:right w:val="nil"/>
            </w:tcBorders>
            <w:shd w:val="clear"/>
            <w:noWrap/>
            <w:vAlign w:val="center"/>
          </w:tcPr>
          <w:p w14:paraId="1F556464">
            <w:pPr>
              <w:snapToGrid w:val="0"/>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noWrap/>
            <w:vAlign w:val="center"/>
          </w:tcPr>
          <w:p w14:paraId="2E905886">
            <w:pPr>
              <w:snapToGrid w:val="0"/>
              <w:rPr>
                <w:rFonts w:hint="eastAsia" w:ascii="宋体" w:hAnsi="宋体" w:eastAsia="宋体" w:cs="宋体"/>
                <w:i w:val="0"/>
                <w:iCs w:val="0"/>
                <w:color w:val="000000"/>
                <w:sz w:val="22"/>
                <w:szCs w:val="22"/>
                <w:u w:val="none"/>
              </w:rPr>
            </w:pPr>
          </w:p>
        </w:tc>
        <w:tc>
          <w:tcPr>
            <w:tcW w:w="1217" w:type="pct"/>
            <w:tcBorders>
              <w:top w:val="nil"/>
              <w:left w:val="nil"/>
              <w:bottom w:val="nil"/>
              <w:right w:val="nil"/>
            </w:tcBorders>
            <w:shd w:val="clear"/>
            <w:noWrap/>
            <w:vAlign w:val="center"/>
          </w:tcPr>
          <w:p w14:paraId="4FC54E0B">
            <w:pPr>
              <w:snapToGrid w:val="0"/>
              <w:rPr>
                <w:rFonts w:hint="eastAsia" w:ascii="宋体" w:hAnsi="宋体" w:eastAsia="宋体" w:cs="宋体"/>
                <w:i w:val="0"/>
                <w:iCs w:val="0"/>
                <w:color w:val="000000"/>
                <w:sz w:val="22"/>
                <w:szCs w:val="22"/>
                <w:u w:val="none"/>
              </w:rPr>
            </w:pPr>
          </w:p>
        </w:tc>
        <w:tc>
          <w:tcPr>
            <w:tcW w:w="676" w:type="pct"/>
            <w:tcBorders>
              <w:top w:val="nil"/>
              <w:left w:val="nil"/>
              <w:bottom w:val="nil"/>
              <w:right w:val="nil"/>
            </w:tcBorders>
            <w:shd w:val="clear"/>
            <w:noWrap/>
            <w:vAlign w:val="center"/>
          </w:tcPr>
          <w:p w14:paraId="64740F04">
            <w:pPr>
              <w:snapToGrid w:val="0"/>
              <w:rPr>
                <w:rFonts w:hint="eastAsia" w:ascii="宋体" w:hAnsi="宋体" w:eastAsia="宋体" w:cs="宋体"/>
                <w:i w:val="0"/>
                <w:iCs w:val="0"/>
                <w:color w:val="000000"/>
                <w:sz w:val="22"/>
                <w:szCs w:val="22"/>
                <w:u w:val="none"/>
              </w:rPr>
            </w:pPr>
          </w:p>
        </w:tc>
        <w:tc>
          <w:tcPr>
            <w:tcW w:w="616" w:type="pct"/>
            <w:tcBorders>
              <w:top w:val="nil"/>
              <w:left w:val="nil"/>
              <w:bottom w:val="nil"/>
              <w:right w:val="nil"/>
            </w:tcBorders>
            <w:shd w:val="clear"/>
            <w:noWrap/>
            <w:vAlign w:val="center"/>
          </w:tcPr>
          <w:p w14:paraId="414ECCC5">
            <w:pPr>
              <w:snapToGrid w:val="0"/>
              <w:rPr>
                <w:rFonts w:hint="eastAsia" w:ascii="宋体" w:hAnsi="宋体" w:eastAsia="宋体" w:cs="宋体"/>
                <w:i w:val="0"/>
                <w:iCs w:val="0"/>
                <w:color w:val="000000"/>
                <w:sz w:val="22"/>
                <w:szCs w:val="22"/>
                <w:u w:val="none"/>
              </w:rPr>
            </w:pPr>
          </w:p>
        </w:tc>
        <w:tc>
          <w:tcPr>
            <w:tcW w:w="313" w:type="pct"/>
            <w:tcBorders>
              <w:top w:val="nil"/>
              <w:left w:val="nil"/>
              <w:bottom w:val="nil"/>
              <w:right w:val="nil"/>
            </w:tcBorders>
            <w:shd w:val="clear"/>
            <w:noWrap/>
            <w:vAlign w:val="center"/>
          </w:tcPr>
          <w:p w14:paraId="1A899BF5">
            <w:pPr>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1D7A1351">
            <w:pPr>
              <w:snapToGrid w:val="0"/>
              <w:rPr>
                <w:rFonts w:hint="eastAsia" w:ascii="宋体" w:hAnsi="宋体" w:eastAsia="宋体" w:cs="宋体"/>
                <w:i w:val="0"/>
                <w:iCs w:val="0"/>
                <w:color w:val="000000"/>
                <w:sz w:val="22"/>
                <w:szCs w:val="22"/>
                <w:u w:val="none"/>
              </w:rPr>
            </w:pPr>
          </w:p>
        </w:tc>
        <w:tc>
          <w:tcPr>
            <w:tcW w:w="221" w:type="pct"/>
            <w:tcBorders>
              <w:top w:val="nil"/>
              <w:left w:val="nil"/>
              <w:bottom w:val="nil"/>
              <w:right w:val="nil"/>
            </w:tcBorders>
            <w:shd w:val="clear"/>
            <w:noWrap/>
            <w:vAlign w:val="center"/>
          </w:tcPr>
          <w:p w14:paraId="7176E5EA">
            <w:pPr>
              <w:snapToGrid w:val="0"/>
              <w:rPr>
                <w:rFonts w:hint="eastAsia" w:ascii="宋体" w:hAnsi="宋体" w:eastAsia="宋体" w:cs="宋体"/>
                <w:i w:val="0"/>
                <w:iCs w:val="0"/>
                <w:color w:val="000000"/>
                <w:sz w:val="22"/>
                <w:szCs w:val="22"/>
                <w:u w:val="none"/>
              </w:rPr>
            </w:pPr>
          </w:p>
        </w:tc>
      </w:tr>
      <w:tr w14:paraId="473C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2FE94E8E">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15B0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noWrap/>
            <w:vAlign w:val="center"/>
          </w:tcPr>
          <w:p w14:paraId="205D5D1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04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894261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人大主席团工作经费</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4A33041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443"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94B636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2344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noWrap/>
            <w:vAlign w:val="center"/>
          </w:tcPr>
          <w:p w14:paraId="746E611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04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920BB2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22BD401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43"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1F506A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2DE5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2618B6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79FA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nil"/>
            </w:tcBorders>
            <w:shd w:val="clear"/>
            <w:noWrap/>
            <w:vAlign w:val="center"/>
          </w:tcPr>
          <w:p w14:paraId="0A7760F1">
            <w:pPr>
              <w:snapToGrid w:val="0"/>
              <w:jc w:val="center"/>
              <w:rPr>
                <w:rFonts w:hint="eastAsia" w:ascii="宋体" w:hAnsi="宋体" w:eastAsia="宋体" w:cs="宋体"/>
                <w:i w:val="0"/>
                <w:iCs w:val="0"/>
                <w:color w:val="000000"/>
                <w:sz w:val="20"/>
                <w:szCs w:val="20"/>
                <w:u w:val="none"/>
              </w:rPr>
            </w:pPr>
          </w:p>
        </w:tc>
        <w:tc>
          <w:tcPr>
            <w:tcW w:w="16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11C470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29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47C1DB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82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7FF17E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357B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5360AA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6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E66A80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9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23F69F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2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FDDAA4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6D2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9F2462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6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5F8875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9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7369DA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2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FA2574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010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3214F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CEAB212">
            <w:pPr>
              <w:snapToGrid w:val="0"/>
              <w:jc w:val="center"/>
              <w:rPr>
                <w:rFonts w:hint="eastAsia" w:ascii="宋体" w:hAnsi="宋体" w:eastAsia="宋体" w:cs="宋体"/>
                <w:i w:val="0"/>
                <w:iCs w:val="0"/>
                <w:color w:val="000000"/>
                <w:sz w:val="20"/>
                <w:szCs w:val="20"/>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92C7229">
            <w:pPr>
              <w:snapToGrid w:val="0"/>
              <w:jc w:val="center"/>
              <w:rPr>
                <w:rFonts w:hint="eastAsia" w:ascii="宋体" w:hAnsi="宋体" w:eastAsia="宋体" w:cs="宋体"/>
                <w:i w:val="0"/>
                <w:iCs w:val="0"/>
                <w:color w:val="000000"/>
                <w:sz w:val="20"/>
                <w:szCs w:val="20"/>
                <w:u w:val="none"/>
              </w:rPr>
            </w:pPr>
          </w:p>
        </w:tc>
        <w:tc>
          <w:tcPr>
            <w:tcW w:w="82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5A4953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3B21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52E0AF9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724"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716084C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443"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B9D4D2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4F1E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543D1A">
            <w:pPr>
              <w:snapToGrid w:val="0"/>
              <w:jc w:val="left"/>
              <w:rPr>
                <w:rFonts w:hint="eastAsia" w:ascii="宋体" w:hAnsi="宋体" w:eastAsia="宋体" w:cs="宋体"/>
                <w:i w:val="0"/>
                <w:iCs w:val="0"/>
                <w:color w:val="000000"/>
                <w:sz w:val="20"/>
                <w:szCs w:val="20"/>
                <w:u w:val="none"/>
              </w:rPr>
            </w:pPr>
          </w:p>
        </w:tc>
        <w:tc>
          <w:tcPr>
            <w:tcW w:w="2724" w:type="pct"/>
            <w:gridSpan w:val="4"/>
            <w:tcBorders>
              <w:top w:val="single" w:color="000000" w:sz="4" w:space="0"/>
              <w:left w:val="single" w:color="000000" w:sz="4" w:space="0"/>
              <w:bottom w:val="nil"/>
              <w:right w:val="single" w:color="000000" w:sz="4" w:space="0"/>
            </w:tcBorders>
            <w:shd w:val="clear"/>
            <w:noWrap/>
            <w:vAlign w:val="center"/>
          </w:tcPr>
          <w:p w14:paraId="08FB0C2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确保人大工作的顺利开展</w:t>
            </w:r>
          </w:p>
        </w:tc>
        <w:tc>
          <w:tcPr>
            <w:tcW w:w="1443"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82E75B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人大工作的顺利开展</w:t>
            </w:r>
          </w:p>
        </w:tc>
      </w:tr>
      <w:tr w14:paraId="76CC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noWrap/>
            <w:vAlign w:val="center"/>
          </w:tcPr>
          <w:p w14:paraId="3E11C5E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209B44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217" w:type="pct"/>
            <w:tcBorders>
              <w:top w:val="single" w:color="000000" w:sz="4" w:space="0"/>
              <w:left w:val="single" w:color="000000" w:sz="4" w:space="0"/>
              <w:bottom w:val="single" w:color="000000" w:sz="4" w:space="0"/>
              <w:right w:val="single" w:color="000000" w:sz="4" w:space="0"/>
            </w:tcBorders>
            <w:shd w:val="clear"/>
            <w:noWrap/>
            <w:vAlign w:val="center"/>
          </w:tcPr>
          <w:p w14:paraId="32A38A8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2FA584A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0B73BB8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313" w:type="pct"/>
            <w:tcBorders>
              <w:top w:val="single" w:color="000000" w:sz="4" w:space="0"/>
              <w:left w:val="single" w:color="000000" w:sz="4" w:space="0"/>
              <w:bottom w:val="single" w:color="000000" w:sz="4" w:space="0"/>
              <w:right w:val="single" w:color="000000" w:sz="4" w:space="0"/>
            </w:tcBorders>
            <w:shd w:val="clear"/>
            <w:vAlign w:val="center"/>
          </w:tcPr>
          <w:p w14:paraId="7FA1435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noWrap/>
            <w:vAlign w:val="center"/>
          </w:tcPr>
          <w:p w14:paraId="74F945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39B23AC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6E18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173"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56F23A3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41B2607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D350BB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3283AD78">
            <w:pPr>
              <w:snapToGrid w:val="0"/>
              <w:jc w:val="center"/>
              <w:rPr>
                <w:rFonts w:hint="eastAsia" w:ascii="宋体" w:hAnsi="宋体" w:eastAsia="宋体" w:cs="宋体"/>
                <w:i w:val="0"/>
                <w:iCs w:val="0"/>
                <w:color w:val="000000"/>
                <w:sz w:val="18"/>
                <w:szCs w:val="18"/>
                <w:u w:val="none"/>
              </w:rPr>
            </w:pPr>
          </w:p>
        </w:tc>
      </w:tr>
      <w:tr w14:paraId="08F4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87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BD8F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2CAF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D830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73DED1D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388446E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57C88406">
            <w:pPr>
              <w:snapToGrid w:val="0"/>
              <w:rPr>
                <w:rFonts w:hint="eastAsia" w:ascii="宋体" w:hAnsi="宋体" w:eastAsia="宋体" w:cs="宋体"/>
                <w:i w:val="0"/>
                <w:iCs w:val="0"/>
                <w:color w:val="000000"/>
                <w:sz w:val="18"/>
                <w:szCs w:val="18"/>
                <w:u w:val="none"/>
              </w:rPr>
            </w:pPr>
          </w:p>
        </w:tc>
      </w:tr>
      <w:tr w14:paraId="2B6B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F80A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D86B5E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01A28">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受益人大代表(人次）</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3E5F9">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&gt;25人</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77D5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49人</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5D0D1C2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25C9E49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377D78FA">
            <w:pPr>
              <w:snapToGrid w:val="0"/>
              <w:rPr>
                <w:rFonts w:hint="eastAsia" w:ascii="宋体" w:hAnsi="宋体" w:eastAsia="宋体" w:cs="宋体"/>
                <w:i w:val="0"/>
                <w:iCs w:val="0"/>
                <w:color w:val="000000"/>
                <w:sz w:val="18"/>
                <w:szCs w:val="18"/>
                <w:u w:val="none"/>
              </w:rPr>
            </w:pPr>
          </w:p>
        </w:tc>
      </w:tr>
      <w:tr w14:paraId="46A6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0E50D">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687644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12766">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目标完成率</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EC41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&gt;80%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A1A5A">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3A621DF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66F941D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78F64452">
            <w:pPr>
              <w:snapToGrid w:val="0"/>
              <w:rPr>
                <w:rFonts w:hint="eastAsia" w:ascii="宋体" w:hAnsi="宋体" w:eastAsia="宋体" w:cs="宋体"/>
                <w:i w:val="0"/>
                <w:iCs w:val="0"/>
                <w:color w:val="000000"/>
                <w:sz w:val="18"/>
                <w:szCs w:val="18"/>
                <w:u w:val="none"/>
              </w:rPr>
            </w:pPr>
          </w:p>
        </w:tc>
      </w:tr>
      <w:tr w14:paraId="1E44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1836F">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8FEAB8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93C76">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完成时限</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5C12A">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2024年内</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BADAB">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已完成</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33474BE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78EC615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363A5B78">
            <w:pPr>
              <w:snapToGrid w:val="0"/>
              <w:rPr>
                <w:rFonts w:hint="eastAsia" w:ascii="宋体" w:hAnsi="宋体" w:eastAsia="宋体" w:cs="宋体"/>
                <w:i w:val="0"/>
                <w:iCs w:val="0"/>
                <w:color w:val="000000"/>
                <w:sz w:val="18"/>
                <w:szCs w:val="18"/>
                <w:u w:val="none"/>
              </w:rPr>
            </w:pPr>
          </w:p>
        </w:tc>
      </w:tr>
      <w:tr w14:paraId="2796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15AA4">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D169DC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217" w:type="pct"/>
            <w:tcBorders>
              <w:top w:val="single" w:color="000000" w:sz="4" w:space="0"/>
              <w:left w:val="single" w:color="000000" w:sz="4" w:space="0"/>
              <w:bottom w:val="single" w:color="000000" w:sz="4" w:space="0"/>
              <w:right w:val="single" w:color="000000" w:sz="4" w:space="0"/>
            </w:tcBorders>
            <w:shd w:val="clear"/>
            <w:noWrap/>
            <w:vAlign w:val="center"/>
          </w:tcPr>
          <w:p w14:paraId="013DC3C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人大工作使用经费</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79D215F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1万元</w:t>
            </w: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33B6963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1万元</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1BAEEA5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6C8DFB2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169BCB07">
            <w:pPr>
              <w:snapToGrid w:val="0"/>
              <w:rPr>
                <w:rFonts w:hint="eastAsia" w:ascii="宋体" w:hAnsi="宋体" w:eastAsia="宋体" w:cs="宋体"/>
                <w:i w:val="0"/>
                <w:iCs w:val="0"/>
                <w:color w:val="000000"/>
                <w:sz w:val="18"/>
                <w:szCs w:val="18"/>
                <w:u w:val="none"/>
              </w:rPr>
            </w:pPr>
          </w:p>
        </w:tc>
      </w:tr>
      <w:tr w14:paraId="1EAA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8E60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6F3D2C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28153">
            <w:pPr>
              <w:snapToGrid w:val="0"/>
              <w:jc w:val="center"/>
              <w:rPr>
                <w:rFonts w:hint="eastAsia" w:ascii="宋体" w:hAnsi="宋体" w:eastAsia="宋体" w:cs="宋体"/>
                <w:i w:val="0"/>
                <w:iCs w:val="0"/>
                <w:color w:val="333333"/>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82A0">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792F7">
            <w:pPr>
              <w:snapToGrid w:val="0"/>
              <w:jc w:val="center"/>
              <w:rPr>
                <w:rFonts w:hint="eastAsia" w:ascii="宋体" w:hAnsi="宋体" w:eastAsia="宋体" w:cs="宋体"/>
                <w:i w:val="0"/>
                <w:iCs w:val="0"/>
                <w:color w:val="333333"/>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60EE2AEE">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48A4F0A7">
            <w:pPr>
              <w:snapToGrid w:val="0"/>
              <w:jc w:val="center"/>
              <w:rPr>
                <w:rFonts w:hint="eastAsia" w:ascii="宋体" w:hAnsi="宋体" w:eastAsia="宋体" w:cs="宋体"/>
                <w:i w:val="0"/>
                <w:iCs w:val="0"/>
                <w:color w:val="000000"/>
                <w:sz w:val="18"/>
                <w:szCs w:val="18"/>
                <w:u w:val="none"/>
              </w:rPr>
            </w:pP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34E6A93F">
            <w:pPr>
              <w:snapToGrid w:val="0"/>
              <w:rPr>
                <w:rFonts w:hint="eastAsia" w:ascii="宋体" w:hAnsi="宋体" w:eastAsia="宋体" w:cs="宋体"/>
                <w:i w:val="0"/>
                <w:iCs w:val="0"/>
                <w:color w:val="000000"/>
                <w:sz w:val="18"/>
                <w:szCs w:val="18"/>
                <w:u w:val="none"/>
              </w:rPr>
            </w:pPr>
          </w:p>
        </w:tc>
      </w:tr>
      <w:tr w14:paraId="63DF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7778F">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6797D9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217" w:type="pct"/>
            <w:tcBorders>
              <w:top w:val="single" w:color="000000" w:sz="4" w:space="0"/>
              <w:left w:val="single" w:color="000000" w:sz="4" w:space="0"/>
              <w:bottom w:val="single" w:color="000000" w:sz="4" w:space="0"/>
              <w:right w:val="single" w:color="000000" w:sz="4" w:space="0"/>
            </w:tcBorders>
            <w:shd w:val="clear"/>
            <w:noWrap/>
            <w:vAlign w:val="center"/>
          </w:tcPr>
          <w:p w14:paraId="48D65F23">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社会和谐稳定</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6707AF0A">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持续促进</w:t>
            </w: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2430CA57">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持续促进</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11B8009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0835B08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3D76BD86">
            <w:pPr>
              <w:snapToGrid w:val="0"/>
              <w:rPr>
                <w:rFonts w:hint="eastAsia" w:ascii="宋体" w:hAnsi="宋体" w:eastAsia="宋体" w:cs="宋体"/>
                <w:i w:val="0"/>
                <w:iCs w:val="0"/>
                <w:color w:val="000000"/>
                <w:sz w:val="18"/>
                <w:szCs w:val="18"/>
                <w:u w:val="none"/>
              </w:rPr>
            </w:pPr>
          </w:p>
        </w:tc>
      </w:tr>
      <w:tr w14:paraId="7B96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EE48C">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CA0224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B10AB">
            <w:pPr>
              <w:snapToGrid w:val="0"/>
              <w:jc w:val="center"/>
              <w:rPr>
                <w:rFonts w:hint="eastAsia" w:ascii="宋体" w:hAnsi="宋体" w:eastAsia="宋体" w:cs="宋体"/>
                <w:i w:val="0"/>
                <w:iCs w:val="0"/>
                <w:color w:val="333333"/>
                <w:sz w:val="18"/>
                <w:szCs w:val="18"/>
                <w:u w:val="none"/>
              </w:rPr>
            </w:pPr>
          </w:p>
        </w:tc>
        <w:tc>
          <w:tcPr>
            <w:tcW w:w="676" w:type="pct"/>
            <w:tcBorders>
              <w:top w:val="nil"/>
              <w:left w:val="nil"/>
              <w:bottom w:val="nil"/>
              <w:right w:val="nil"/>
            </w:tcBorders>
            <w:shd w:val="clear"/>
            <w:noWrap/>
            <w:vAlign w:val="center"/>
          </w:tcPr>
          <w:p w14:paraId="367A537F">
            <w:pPr>
              <w:snapToGrid w:val="0"/>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BD862">
            <w:pPr>
              <w:snapToGrid w:val="0"/>
              <w:jc w:val="center"/>
              <w:rPr>
                <w:rFonts w:hint="eastAsia" w:ascii="宋体" w:hAnsi="宋体" w:eastAsia="宋体" w:cs="宋体"/>
                <w:i w:val="0"/>
                <w:iCs w:val="0"/>
                <w:color w:val="333333"/>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17A73CEE">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33A6A7DB">
            <w:pPr>
              <w:snapToGrid w:val="0"/>
              <w:jc w:val="center"/>
              <w:rPr>
                <w:rFonts w:hint="eastAsia" w:ascii="宋体" w:hAnsi="宋体" w:eastAsia="宋体" w:cs="宋体"/>
                <w:i w:val="0"/>
                <w:iCs w:val="0"/>
                <w:color w:val="000000"/>
                <w:sz w:val="18"/>
                <w:szCs w:val="18"/>
                <w:u w:val="none"/>
              </w:rPr>
            </w:pP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70C9677D">
            <w:pPr>
              <w:snapToGrid w:val="0"/>
              <w:rPr>
                <w:rFonts w:hint="eastAsia" w:ascii="宋体" w:hAnsi="宋体" w:eastAsia="宋体" w:cs="宋体"/>
                <w:i w:val="0"/>
                <w:iCs w:val="0"/>
                <w:color w:val="000000"/>
                <w:sz w:val="18"/>
                <w:szCs w:val="18"/>
                <w:u w:val="none"/>
              </w:rPr>
            </w:pPr>
          </w:p>
        </w:tc>
      </w:tr>
      <w:tr w14:paraId="2EC4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9E278">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97B0D7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D04E7">
            <w:pPr>
              <w:snapToGrid w:val="0"/>
              <w:jc w:val="center"/>
              <w:rPr>
                <w:rFonts w:hint="eastAsia" w:ascii="宋体" w:hAnsi="宋体" w:eastAsia="宋体" w:cs="宋体"/>
                <w:i w:val="0"/>
                <w:iCs w:val="0"/>
                <w:color w:val="333333"/>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9085E">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87AAD">
            <w:pPr>
              <w:snapToGrid w:val="0"/>
              <w:jc w:val="center"/>
              <w:rPr>
                <w:rFonts w:hint="eastAsia" w:ascii="宋体" w:hAnsi="宋体" w:eastAsia="宋体" w:cs="宋体"/>
                <w:i w:val="0"/>
                <w:iCs w:val="0"/>
                <w:color w:val="333333"/>
                <w:sz w:val="18"/>
                <w:szCs w:val="18"/>
                <w:u w:val="none"/>
              </w:rPr>
            </w:pP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13B0F119">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78584559">
            <w:pPr>
              <w:snapToGrid w:val="0"/>
              <w:jc w:val="center"/>
              <w:rPr>
                <w:rFonts w:hint="eastAsia" w:ascii="宋体" w:hAnsi="宋体" w:eastAsia="宋体" w:cs="宋体"/>
                <w:i w:val="0"/>
                <w:iCs w:val="0"/>
                <w:color w:val="000000"/>
                <w:sz w:val="18"/>
                <w:szCs w:val="18"/>
                <w:u w:val="none"/>
              </w:rPr>
            </w:pP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44889C53">
            <w:pPr>
              <w:snapToGrid w:val="0"/>
              <w:rPr>
                <w:rFonts w:hint="eastAsia" w:ascii="宋体" w:hAnsi="宋体" w:eastAsia="宋体" w:cs="宋体"/>
                <w:i w:val="0"/>
                <w:iCs w:val="0"/>
                <w:color w:val="000000"/>
                <w:sz w:val="18"/>
                <w:szCs w:val="18"/>
                <w:u w:val="none"/>
              </w:rPr>
            </w:pPr>
          </w:p>
        </w:tc>
      </w:tr>
      <w:tr w14:paraId="3B28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592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3A46E5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217" w:type="pct"/>
            <w:tcBorders>
              <w:top w:val="single" w:color="000000" w:sz="4" w:space="0"/>
              <w:left w:val="single" w:color="000000" w:sz="4" w:space="0"/>
              <w:bottom w:val="single" w:color="000000" w:sz="4" w:space="0"/>
              <w:right w:val="single" w:color="000000" w:sz="4" w:space="0"/>
            </w:tcBorders>
            <w:shd w:val="clear"/>
            <w:noWrap/>
            <w:vAlign w:val="center"/>
          </w:tcPr>
          <w:p w14:paraId="4714AE2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8AB5F">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CC7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14:paraId="78E4492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F10B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8</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47578FA9">
            <w:pPr>
              <w:snapToGrid w:val="0"/>
              <w:rPr>
                <w:rFonts w:hint="eastAsia" w:ascii="宋体" w:hAnsi="宋体" w:eastAsia="宋体" w:cs="宋体"/>
                <w:i w:val="0"/>
                <w:iCs w:val="0"/>
                <w:color w:val="000000"/>
                <w:sz w:val="18"/>
                <w:szCs w:val="18"/>
                <w:u w:val="none"/>
              </w:rPr>
            </w:pPr>
          </w:p>
        </w:tc>
      </w:tr>
    </w:tbl>
    <w:p w14:paraId="1901C58E">
      <w:pPr>
        <w:rPr>
          <w:rFonts w:hint="eastAsia" w:ascii="Times New Roman" w:hAnsi="Times New Roman" w:eastAsia="仿宋_GB2312" w:cs="仿宋_GB2312"/>
          <w:b w:val="0"/>
          <w:bCs w:val="0"/>
          <w:kern w:val="0"/>
          <w:position w:val="0"/>
          <w:sz w:val="32"/>
          <w:szCs w:val="32"/>
          <w:highlight w:val="none"/>
          <w:lang w:val="en-US" w:eastAsia="zh-CN" w:bidi="ar-SA"/>
        </w:rPr>
      </w:pPr>
    </w:p>
    <w:p w14:paraId="1B74C3D5">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571F9978">
      <w:pPr>
        <w:rPr>
          <w:rFonts w:hint="eastAsia" w:ascii="Times New Roman" w:hAnsi="Times New Roman" w:eastAsia="仿宋_GB2312" w:cs="仿宋_GB2312"/>
          <w:b w:val="0"/>
          <w:bCs w:val="0"/>
          <w:kern w:val="0"/>
          <w:position w:val="0"/>
          <w:sz w:val="32"/>
          <w:szCs w:val="32"/>
          <w:highlight w:val="none"/>
          <w:lang w:val="en-US" w:eastAsia="zh-CN" w:bidi="ar-SA"/>
        </w:rPr>
      </w:pP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394"/>
        <w:gridCol w:w="715"/>
        <w:gridCol w:w="679"/>
        <w:gridCol w:w="1741"/>
        <w:gridCol w:w="1568"/>
        <w:gridCol w:w="1035"/>
        <w:gridCol w:w="491"/>
        <w:gridCol w:w="491"/>
        <w:gridCol w:w="315"/>
      </w:tblGrid>
      <w:tr w14:paraId="54DB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tcBorders>
              <w:top w:val="nil"/>
              <w:left w:val="nil"/>
              <w:bottom w:val="nil"/>
              <w:right w:val="nil"/>
            </w:tcBorders>
            <w:shd w:val="clear"/>
            <w:noWrap/>
            <w:vAlign w:val="center"/>
          </w:tcPr>
          <w:p w14:paraId="59EE4CDA">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23" w:type="pct"/>
            <w:tcBorders>
              <w:top w:val="nil"/>
              <w:left w:val="nil"/>
              <w:bottom w:val="nil"/>
              <w:right w:val="nil"/>
            </w:tcBorders>
            <w:shd w:val="clear"/>
            <w:noWrap/>
            <w:vAlign w:val="center"/>
          </w:tcPr>
          <w:p w14:paraId="6D203FDF">
            <w:pPr>
              <w:keepNext/>
              <w:snapToGrid w:val="0"/>
              <w:rPr>
                <w:rFonts w:hint="eastAsia" w:ascii="宋体" w:hAnsi="宋体" w:eastAsia="宋体" w:cs="宋体"/>
                <w:i w:val="0"/>
                <w:iCs w:val="0"/>
                <w:color w:val="000000"/>
                <w:sz w:val="22"/>
                <w:szCs w:val="22"/>
                <w:u w:val="none"/>
              </w:rPr>
            </w:pPr>
          </w:p>
        </w:tc>
        <w:tc>
          <w:tcPr>
            <w:tcW w:w="403" w:type="pct"/>
            <w:tcBorders>
              <w:top w:val="nil"/>
              <w:left w:val="nil"/>
              <w:bottom w:val="nil"/>
              <w:right w:val="nil"/>
            </w:tcBorders>
            <w:shd w:val="clear"/>
            <w:noWrap/>
            <w:vAlign w:val="center"/>
          </w:tcPr>
          <w:p w14:paraId="707F40D3">
            <w:pPr>
              <w:keepNext/>
              <w:snapToGrid w:val="0"/>
              <w:rPr>
                <w:rFonts w:hint="eastAsia" w:ascii="宋体" w:hAnsi="宋体" w:eastAsia="宋体" w:cs="宋体"/>
                <w:i w:val="0"/>
                <w:iCs w:val="0"/>
                <w:color w:val="000000"/>
                <w:sz w:val="22"/>
                <w:szCs w:val="22"/>
                <w:u w:val="none"/>
              </w:rPr>
            </w:pPr>
          </w:p>
        </w:tc>
        <w:tc>
          <w:tcPr>
            <w:tcW w:w="1032" w:type="pct"/>
            <w:tcBorders>
              <w:top w:val="nil"/>
              <w:left w:val="nil"/>
              <w:bottom w:val="nil"/>
              <w:right w:val="nil"/>
            </w:tcBorders>
            <w:shd w:val="clear"/>
            <w:noWrap/>
            <w:vAlign w:val="center"/>
          </w:tcPr>
          <w:p w14:paraId="4BC4A251">
            <w:pPr>
              <w:keepNext/>
              <w:snapToGrid w:val="0"/>
              <w:rPr>
                <w:rFonts w:hint="eastAsia" w:ascii="宋体" w:hAnsi="宋体" w:eastAsia="宋体" w:cs="宋体"/>
                <w:i w:val="0"/>
                <w:iCs w:val="0"/>
                <w:color w:val="000000"/>
                <w:sz w:val="22"/>
                <w:szCs w:val="22"/>
                <w:u w:val="none"/>
              </w:rPr>
            </w:pPr>
          </w:p>
        </w:tc>
        <w:tc>
          <w:tcPr>
            <w:tcW w:w="930" w:type="pct"/>
            <w:tcBorders>
              <w:top w:val="nil"/>
              <w:left w:val="nil"/>
              <w:bottom w:val="nil"/>
              <w:right w:val="nil"/>
            </w:tcBorders>
            <w:shd w:val="clear"/>
            <w:noWrap/>
            <w:vAlign w:val="center"/>
          </w:tcPr>
          <w:p w14:paraId="3A345EE9">
            <w:pPr>
              <w:keepNext/>
              <w:snapToGrid w:val="0"/>
              <w:rPr>
                <w:rFonts w:hint="eastAsia" w:ascii="宋体" w:hAnsi="宋体" w:eastAsia="宋体" w:cs="宋体"/>
                <w:i w:val="0"/>
                <w:iCs w:val="0"/>
                <w:color w:val="000000"/>
                <w:sz w:val="22"/>
                <w:szCs w:val="22"/>
                <w:u w:val="none"/>
              </w:rPr>
            </w:pPr>
          </w:p>
        </w:tc>
        <w:tc>
          <w:tcPr>
            <w:tcW w:w="613" w:type="pct"/>
            <w:tcBorders>
              <w:top w:val="nil"/>
              <w:left w:val="nil"/>
              <w:bottom w:val="nil"/>
              <w:right w:val="nil"/>
            </w:tcBorders>
            <w:shd w:val="clear"/>
            <w:noWrap/>
            <w:vAlign w:val="center"/>
          </w:tcPr>
          <w:p w14:paraId="54786BE4">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4E185464">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54C0F7A1">
            <w:pPr>
              <w:keepNext/>
              <w:snapToGrid w:val="0"/>
              <w:rPr>
                <w:rFonts w:hint="eastAsia" w:ascii="宋体" w:hAnsi="宋体" w:eastAsia="宋体" w:cs="宋体"/>
                <w:i w:val="0"/>
                <w:iCs w:val="0"/>
                <w:color w:val="000000"/>
                <w:sz w:val="22"/>
                <w:szCs w:val="22"/>
                <w:u w:val="none"/>
              </w:rPr>
            </w:pPr>
          </w:p>
        </w:tc>
        <w:tc>
          <w:tcPr>
            <w:tcW w:w="186" w:type="pct"/>
            <w:tcBorders>
              <w:top w:val="nil"/>
              <w:left w:val="nil"/>
              <w:bottom w:val="nil"/>
              <w:right w:val="nil"/>
            </w:tcBorders>
            <w:shd w:val="clear"/>
            <w:noWrap/>
            <w:vAlign w:val="center"/>
          </w:tcPr>
          <w:p w14:paraId="451EB1A6">
            <w:pPr>
              <w:keepNext/>
              <w:snapToGrid w:val="0"/>
              <w:rPr>
                <w:rFonts w:hint="eastAsia" w:ascii="宋体" w:hAnsi="宋体" w:eastAsia="宋体" w:cs="宋体"/>
                <w:i w:val="0"/>
                <w:iCs w:val="0"/>
                <w:color w:val="000000"/>
                <w:sz w:val="22"/>
                <w:szCs w:val="22"/>
                <w:u w:val="none"/>
              </w:rPr>
            </w:pPr>
          </w:p>
        </w:tc>
      </w:tr>
      <w:tr w14:paraId="003B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06951D2A">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0439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tcBorders>
              <w:top w:val="single" w:color="000000" w:sz="4" w:space="0"/>
              <w:left w:val="single" w:color="000000" w:sz="4" w:space="0"/>
              <w:bottom w:val="single" w:color="000000" w:sz="4" w:space="0"/>
              <w:right w:val="single" w:color="000000" w:sz="4" w:space="0"/>
            </w:tcBorders>
            <w:shd w:val="clear"/>
            <w:noWrap/>
            <w:vAlign w:val="center"/>
          </w:tcPr>
          <w:p w14:paraId="63D4588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859"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A46049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公益岗位保险</w:t>
            </w:r>
          </w:p>
        </w:tc>
        <w:tc>
          <w:tcPr>
            <w:tcW w:w="930" w:type="pct"/>
            <w:tcBorders>
              <w:top w:val="single" w:color="000000" w:sz="4" w:space="0"/>
              <w:left w:val="single" w:color="000000" w:sz="4" w:space="0"/>
              <w:bottom w:val="single" w:color="000000" w:sz="4" w:space="0"/>
              <w:right w:val="single" w:color="000000" w:sz="4" w:space="0"/>
            </w:tcBorders>
            <w:shd w:val="clear"/>
            <w:noWrap/>
            <w:vAlign w:val="center"/>
          </w:tcPr>
          <w:p w14:paraId="405510D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382"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76591B3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2EBA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tcBorders>
              <w:top w:val="single" w:color="000000" w:sz="4" w:space="0"/>
              <w:left w:val="single" w:color="000000" w:sz="4" w:space="0"/>
              <w:bottom w:val="single" w:color="000000" w:sz="4" w:space="0"/>
              <w:right w:val="single" w:color="000000" w:sz="4" w:space="0"/>
            </w:tcBorders>
            <w:shd w:val="clear"/>
            <w:noWrap/>
            <w:vAlign w:val="center"/>
          </w:tcPr>
          <w:p w14:paraId="194EC12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1859"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34045E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930" w:type="pct"/>
            <w:tcBorders>
              <w:top w:val="single" w:color="000000" w:sz="4" w:space="0"/>
              <w:left w:val="single" w:color="000000" w:sz="4" w:space="0"/>
              <w:bottom w:val="single" w:color="000000" w:sz="4" w:space="0"/>
              <w:right w:val="single" w:color="000000" w:sz="4" w:space="0"/>
            </w:tcBorders>
            <w:shd w:val="clear"/>
            <w:noWrap/>
            <w:vAlign w:val="center"/>
          </w:tcPr>
          <w:p w14:paraId="706F7C5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82"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8557CF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5284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0B3B4F0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6023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1" w:type="pct"/>
            <w:gridSpan w:val="2"/>
            <w:tcBorders>
              <w:top w:val="single" w:color="000000" w:sz="4" w:space="0"/>
              <w:left w:val="single" w:color="000000" w:sz="4" w:space="0"/>
              <w:bottom w:val="single" w:color="000000" w:sz="4" w:space="0"/>
              <w:right w:val="nil"/>
            </w:tcBorders>
            <w:shd w:val="clear"/>
            <w:noWrap/>
            <w:vAlign w:val="center"/>
          </w:tcPr>
          <w:p w14:paraId="7234EC44">
            <w:pPr>
              <w:keepNext/>
              <w:snapToGrid w:val="0"/>
              <w:jc w:val="center"/>
              <w:rPr>
                <w:rFonts w:hint="eastAsia" w:ascii="宋体" w:hAnsi="宋体" w:eastAsia="宋体" w:cs="宋体"/>
                <w:i w:val="0"/>
                <w:iCs w:val="0"/>
                <w:color w:val="000000"/>
                <w:sz w:val="20"/>
                <w:szCs w:val="20"/>
                <w:u w:val="none"/>
              </w:rPr>
            </w:pPr>
          </w:p>
        </w:tc>
        <w:tc>
          <w:tcPr>
            <w:tcW w:w="143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F69FA1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54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E215B6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76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A6B1B5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0294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8DF53D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43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026195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4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540945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6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883191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7DB3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5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62E273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43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96C207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4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DC4348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6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ED7C57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14:paraId="4E98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5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784B15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43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9BADC04">
            <w:pPr>
              <w:keepNext/>
              <w:snapToGrid w:val="0"/>
              <w:jc w:val="center"/>
              <w:rPr>
                <w:rFonts w:hint="eastAsia" w:ascii="宋体" w:hAnsi="宋体" w:eastAsia="宋体" w:cs="宋体"/>
                <w:i w:val="0"/>
                <w:iCs w:val="0"/>
                <w:color w:val="000000"/>
                <w:sz w:val="20"/>
                <w:szCs w:val="20"/>
                <w:u w:val="none"/>
              </w:rPr>
            </w:pPr>
          </w:p>
        </w:tc>
        <w:tc>
          <w:tcPr>
            <w:tcW w:w="154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10792D0">
            <w:pPr>
              <w:keepNext/>
              <w:snapToGrid w:val="0"/>
              <w:jc w:val="center"/>
              <w:rPr>
                <w:rFonts w:hint="eastAsia" w:ascii="宋体" w:hAnsi="宋体" w:eastAsia="宋体" w:cs="宋体"/>
                <w:i w:val="0"/>
                <w:iCs w:val="0"/>
                <w:color w:val="000000"/>
                <w:sz w:val="20"/>
                <w:szCs w:val="20"/>
                <w:u w:val="none"/>
              </w:rPr>
            </w:pPr>
          </w:p>
        </w:tc>
        <w:tc>
          <w:tcPr>
            <w:tcW w:w="76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AB4CA2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5CBB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37A5EA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78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610EBC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382"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B2114D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37FA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09D996">
            <w:pPr>
              <w:keepNext/>
              <w:snapToGrid w:val="0"/>
              <w:jc w:val="left"/>
              <w:rPr>
                <w:rFonts w:hint="eastAsia" w:ascii="宋体" w:hAnsi="宋体" w:eastAsia="宋体" w:cs="宋体"/>
                <w:i w:val="0"/>
                <w:iCs w:val="0"/>
                <w:color w:val="000000"/>
                <w:sz w:val="20"/>
                <w:szCs w:val="20"/>
                <w:u w:val="none"/>
              </w:rPr>
            </w:pPr>
          </w:p>
        </w:tc>
        <w:tc>
          <w:tcPr>
            <w:tcW w:w="2789" w:type="pct"/>
            <w:gridSpan w:val="4"/>
            <w:tcBorders>
              <w:top w:val="single" w:color="000000" w:sz="4" w:space="0"/>
              <w:left w:val="single" w:color="000000" w:sz="4" w:space="0"/>
              <w:bottom w:val="nil"/>
              <w:right w:val="single" w:color="000000" w:sz="4" w:space="0"/>
            </w:tcBorders>
            <w:shd w:val="clear"/>
            <w:vAlign w:val="center"/>
          </w:tcPr>
          <w:p w14:paraId="4D1DD69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保障公益性岗位群众工伤、工亡后的医疗和基本生活，解决群众和家属的后顾之忧的必要举措，避免因病、因伤致贫返贫</w:t>
            </w:r>
          </w:p>
        </w:tc>
        <w:tc>
          <w:tcPr>
            <w:tcW w:w="1382" w:type="pct"/>
            <w:gridSpan w:val="4"/>
            <w:tcBorders>
              <w:top w:val="single" w:color="000000" w:sz="4" w:space="0"/>
              <w:left w:val="single" w:color="000000" w:sz="4" w:space="0"/>
              <w:bottom w:val="nil"/>
              <w:right w:val="single" w:color="000000" w:sz="4" w:space="0"/>
            </w:tcBorders>
            <w:shd w:val="clear"/>
            <w:vAlign w:val="center"/>
          </w:tcPr>
          <w:p w14:paraId="3FC1141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保障公益性岗位群众工伤、工亡后的医疗和基本生活，解决群众和家属的后顾之忧的必要举措，避免因病、因伤致贫返贫</w:t>
            </w:r>
          </w:p>
        </w:tc>
      </w:tr>
      <w:tr w14:paraId="5AFB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tcBorders>
              <w:top w:val="single" w:color="000000" w:sz="4" w:space="0"/>
              <w:left w:val="single" w:color="000000" w:sz="4" w:space="0"/>
              <w:bottom w:val="single" w:color="000000" w:sz="4" w:space="0"/>
              <w:right w:val="single" w:color="000000" w:sz="4" w:space="0"/>
            </w:tcBorders>
            <w:shd w:val="clear"/>
            <w:noWrap/>
            <w:vAlign w:val="center"/>
          </w:tcPr>
          <w:p w14:paraId="129A0B8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2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4006B4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032" w:type="pct"/>
            <w:tcBorders>
              <w:top w:val="single" w:color="000000" w:sz="4" w:space="0"/>
              <w:left w:val="single" w:color="000000" w:sz="4" w:space="0"/>
              <w:bottom w:val="single" w:color="000000" w:sz="4" w:space="0"/>
              <w:right w:val="single" w:color="000000" w:sz="4" w:space="0"/>
            </w:tcBorders>
            <w:shd w:val="clear"/>
            <w:noWrap/>
            <w:vAlign w:val="center"/>
          </w:tcPr>
          <w:p w14:paraId="5F4153B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930" w:type="pct"/>
            <w:tcBorders>
              <w:top w:val="single" w:color="000000" w:sz="4" w:space="0"/>
              <w:left w:val="single" w:color="000000" w:sz="4" w:space="0"/>
              <w:bottom w:val="single" w:color="000000" w:sz="4" w:space="0"/>
              <w:right w:val="single" w:color="000000" w:sz="4" w:space="0"/>
            </w:tcBorders>
            <w:shd w:val="clear"/>
            <w:noWrap/>
            <w:vAlign w:val="center"/>
          </w:tcPr>
          <w:p w14:paraId="7093A5A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42BCCCF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14:paraId="5767B7D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noWrap/>
            <w:vAlign w:val="center"/>
          </w:tcPr>
          <w:p w14:paraId="68AF0CC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7A8C9BA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18F6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231"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0AD8812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7D42B51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3E37DF3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69.8</w:t>
            </w: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58AB0076">
            <w:pPr>
              <w:keepNext/>
              <w:snapToGrid w:val="0"/>
              <w:jc w:val="center"/>
              <w:rPr>
                <w:rFonts w:hint="eastAsia" w:ascii="宋体" w:hAnsi="宋体" w:eastAsia="宋体" w:cs="宋体"/>
                <w:i w:val="0"/>
                <w:iCs w:val="0"/>
                <w:color w:val="000000"/>
                <w:sz w:val="18"/>
                <w:szCs w:val="18"/>
                <w:u w:val="none"/>
              </w:rPr>
            </w:pPr>
          </w:p>
        </w:tc>
      </w:tr>
      <w:tr w14:paraId="16D7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68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7452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9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3F45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E963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2105B1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5A54D2C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4F15ECA5">
            <w:pPr>
              <w:keepNext/>
              <w:snapToGrid w:val="0"/>
              <w:rPr>
                <w:rFonts w:hint="eastAsia" w:ascii="宋体" w:hAnsi="宋体" w:eastAsia="宋体" w:cs="宋体"/>
                <w:i w:val="0"/>
                <w:iCs w:val="0"/>
                <w:color w:val="000000"/>
                <w:sz w:val="18"/>
                <w:szCs w:val="18"/>
                <w:u w:val="none"/>
              </w:rPr>
            </w:pPr>
          </w:p>
        </w:tc>
      </w:tr>
      <w:tr w14:paraId="6023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F8FB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20DE190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0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E161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保险购买数</w:t>
            </w:r>
          </w:p>
        </w:tc>
        <w:tc>
          <w:tcPr>
            <w:tcW w:w="9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8A7E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23份</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A10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23份</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700DDF7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5E5CE35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6BE3940F">
            <w:pPr>
              <w:keepNext/>
              <w:snapToGrid w:val="0"/>
              <w:rPr>
                <w:rFonts w:hint="eastAsia" w:ascii="宋体" w:hAnsi="宋体" w:eastAsia="宋体" w:cs="宋体"/>
                <w:i w:val="0"/>
                <w:iCs w:val="0"/>
                <w:color w:val="000000"/>
                <w:sz w:val="18"/>
                <w:szCs w:val="18"/>
                <w:u w:val="none"/>
              </w:rPr>
            </w:pPr>
          </w:p>
        </w:tc>
      </w:tr>
      <w:tr w14:paraId="504D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8D346">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515B744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0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315FB">
            <w:pPr>
              <w:keepNext/>
              <w:snapToGrid w:val="0"/>
              <w:jc w:val="center"/>
              <w:rPr>
                <w:rFonts w:hint="eastAsia" w:ascii="宋体" w:hAnsi="宋体" w:eastAsia="宋体" w:cs="宋体"/>
                <w:i w:val="0"/>
                <w:iCs w:val="0"/>
                <w:color w:val="333333"/>
                <w:sz w:val="18"/>
                <w:szCs w:val="18"/>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D131D">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736A3">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56ED582D">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5C67E55D">
            <w:pPr>
              <w:keepNext/>
              <w:snapToGrid w:val="0"/>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032F6FF8">
            <w:pPr>
              <w:keepNext/>
              <w:snapToGrid w:val="0"/>
              <w:rPr>
                <w:rFonts w:hint="eastAsia" w:ascii="宋体" w:hAnsi="宋体" w:eastAsia="宋体" w:cs="宋体"/>
                <w:i w:val="0"/>
                <w:iCs w:val="0"/>
                <w:color w:val="000000"/>
                <w:sz w:val="18"/>
                <w:szCs w:val="18"/>
                <w:u w:val="none"/>
              </w:rPr>
            </w:pPr>
          </w:p>
        </w:tc>
      </w:tr>
      <w:tr w14:paraId="5B73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109E7">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54A9EAE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032" w:type="pct"/>
            <w:tcBorders>
              <w:top w:val="single" w:color="000000" w:sz="4" w:space="0"/>
              <w:left w:val="single" w:color="000000" w:sz="4" w:space="0"/>
              <w:bottom w:val="single" w:color="000000" w:sz="4" w:space="0"/>
              <w:right w:val="single" w:color="000000" w:sz="4" w:space="0"/>
            </w:tcBorders>
            <w:shd w:val="clear"/>
            <w:noWrap/>
            <w:vAlign w:val="center"/>
          </w:tcPr>
          <w:p w14:paraId="2CA7301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完成时限</w:t>
            </w:r>
          </w:p>
        </w:tc>
        <w:tc>
          <w:tcPr>
            <w:tcW w:w="930" w:type="pct"/>
            <w:tcBorders>
              <w:top w:val="single" w:color="000000" w:sz="4" w:space="0"/>
              <w:left w:val="single" w:color="000000" w:sz="4" w:space="0"/>
              <w:bottom w:val="single" w:color="000000" w:sz="4" w:space="0"/>
              <w:right w:val="single" w:color="000000" w:sz="4" w:space="0"/>
            </w:tcBorders>
            <w:shd w:val="clear"/>
            <w:noWrap/>
            <w:vAlign w:val="center"/>
          </w:tcPr>
          <w:p w14:paraId="70CEFAAD">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2024年内</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261B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已完成</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6D8BB9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24E1ED6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7B3395A0">
            <w:pPr>
              <w:keepNext/>
              <w:snapToGrid w:val="0"/>
              <w:rPr>
                <w:rFonts w:hint="eastAsia" w:ascii="宋体" w:hAnsi="宋体" w:eastAsia="宋体" w:cs="宋体"/>
                <w:i w:val="0"/>
                <w:iCs w:val="0"/>
                <w:color w:val="000000"/>
                <w:sz w:val="18"/>
                <w:szCs w:val="18"/>
                <w:u w:val="none"/>
              </w:rPr>
            </w:pPr>
          </w:p>
        </w:tc>
      </w:tr>
      <w:tr w14:paraId="121E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5F0DF">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2465115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032" w:type="pct"/>
            <w:tcBorders>
              <w:top w:val="single" w:color="000000" w:sz="4" w:space="0"/>
              <w:left w:val="single" w:color="000000" w:sz="4" w:space="0"/>
              <w:bottom w:val="single" w:color="000000" w:sz="4" w:space="0"/>
              <w:right w:val="single" w:color="000000" w:sz="4" w:space="0"/>
            </w:tcBorders>
            <w:shd w:val="clear"/>
            <w:vAlign w:val="center"/>
          </w:tcPr>
          <w:p w14:paraId="03CAC9D2">
            <w:pPr>
              <w:keepNext/>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公益性岗位保险购买标准</w:t>
            </w:r>
          </w:p>
        </w:tc>
        <w:tc>
          <w:tcPr>
            <w:tcW w:w="930" w:type="pct"/>
            <w:tcBorders>
              <w:top w:val="nil"/>
              <w:left w:val="nil"/>
              <w:bottom w:val="nil"/>
              <w:right w:val="nil"/>
            </w:tcBorders>
            <w:shd w:val="clear"/>
            <w:noWrap/>
            <w:vAlign w:val="center"/>
          </w:tcPr>
          <w:p w14:paraId="635315D0">
            <w:pPr>
              <w:keepNext/>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每人400元/年</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50D70FC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0元</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3042DE3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02482D2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57527933">
            <w:pPr>
              <w:keepNext/>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通过其他资金支付</w:t>
            </w:r>
          </w:p>
        </w:tc>
      </w:tr>
      <w:tr w14:paraId="40BB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FCD8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32D5F2D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032" w:type="pct"/>
            <w:tcBorders>
              <w:top w:val="single" w:color="000000" w:sz="4" w:space="0"/>
              <w:left w:val="single" w:color="000000" w:sz="4" w:space="0"/>
              <w:bottom w:val="single" w:color="000000" w:sz="4" w:space="0"/>
              <w:right w:val="single" w:color="000000" w:sz="4" w:space="0"/>
            </w:tcBorders>
            <w:shd w:val="clear"/>
            <w:vAlign w:val="center"/>
          </w:tcPr>
          <w:p w14:paraId="63D61DBB">
            <w:pPr>
              <w:keepNext/>
              <w:snapToGrid w:val="0"/>
              <w:jc w:val="center"/>
              <w:rPr>
                <w:rFonts w:hint="eastAsia" w:ascii="宋体" w:hAnsi="宋体" w:eastAsia="宋体" w:cs="宋体"/>
                <w:i w:val="0"/>
                <w:iCs w:val="0"/>
                <w:color w:val="333333"/>
                <w:sz w:val="20"/>
                <w:szCs w:val="20"/>
                <w:u w:val="none"/>
              </w:rPr>
            </w:pPr>
          </w:p>
        </w:tc>
        <w:tc>
          <w:tcPr>
            <w:tcW w:w="930" w:type="pct"/>
            <w:tcBorders>
              <w:top w:val="single" w:color="000000" w:sz="4" w:space="0"/>
              <w:left w:val="single" w:color="000000" w:sz="4" w:space="0"/>
              <w:bottom w:val="single" w:color="000000" w:sz="4" w:space="0"/>
              <w:right w:val="single" w:color="000000" w:sz="4" w:space="0"/>
            </w:tcBorders>
            <w:shd w:val="clear"/>
            <w:noWrap/>
            <w:vAlign w:val="center"/>
          </w:tcPr>
          <w:p w14:paraId="7D564861">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BB8DD">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31A2CD47">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4DD83043">
            <w:pPr>
              <w:keepNext/>
              <w:snapToGrid w:val="0"/>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226C7C12">
            <w:pPr>
              <w:keepNext/>
              <w:snapToGrid w:val="0"/>
              <w:rPr>
                <w:rFonts w:hint="eastAsia" w:ascii="宋体" w:hAnsi="宋体" w:eastAsia="宋体" w:cs="宋体"/>
                <w:i w:val="0"/>
                <w:iCs w:val="0"/>
                <w:color w:val="000000"/>
                <w:sz w:val="18"/>
                <w:szCs w:val="18"/>
                <w:u w:val="none"/>
              </w:rPr>
            </w:pPr>
          </w:p>
        </w:tc>
      </w:tr>
      <w:tr w14:paraId="1048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3C799">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6B70434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032" w:type="pct"/>
            <w:tcBorders>
              <w:top w:val="single" w:color="000000" w:sz="4" w:space="0"/>
              <w:left w:val="single" w:color="000000" w:sz="4" w:space="0"/>
              <w:bottom w:val="single" w:color="000000" w:sz="4" w:space="0"/>
              <w:right w:val="single" w:color="000000" w:sz="4" w:space="0"/>
            </w:tcBorders>
            <w:shd w:val="clear"/>
            <w:vAlign w:val="center"/>
          </w:tcPr>
          <w:p w14:paraId="7BF35B5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贫困劳动力工伤保险保障率</w:t>
            </w:r>
          </w:p>
        </w:tc>
        <w:tc>
          <w:tcPr>
            <w:tcW w:w="930" w:type="pct"/>
            <w:tcBorders>
              <w:top w:val="single" w:color="000000" w:sz="4" w:space="0"/>
              <w:left w:val="single" w:color="000000" w:sz="4" w:space="0"/>
              <w:bottom w:val="single" w:color="000000" w:sz="4" w:space="0"/>
              <w:right w:val="single" w:color="000000" w:sz="4" w:space="0"/>
            </w:tcBorders>
            <w:shd w:val="clear"/>
            <w:noWrap/>
            <w:vAlign w:val="center"/>
          </w:tcPr>
          <w:p w14:paraId="13C1550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&gt;80%</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7CEDF87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379DB2F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061B158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13C0D90D">
            <w:pPr>
              <w:keepNext/>
              <w:snapToGrid w:val="0"/>
              <w:rPr>
                <w:rFonts w:hint="eastAsia" w:ascii="宋体" w:hAnsi="宋体" w:eastAsia="宋体" w:cs="宋体"/>
                <w:i w:val="0"/>
                <w:iCs w:val="0"/>
                <w:color w:val="000000"/>
                <w:sz w:val="18"/>
                <w:szCs w:val="18"/>
                <w:u w:val="none"/>
              </w:rPr>
            </w:pPr>
          </w:p>
        </w:tc>
      </w:tr>
      <w:tr w14:paraId="1233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1AE1F">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1C152EB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032" w:type="pct"/>
            <w:tcBorders>
              <w:top w:val="single" w:color="000000" w:sz="4" w:space="0"/>
              <w:left w:val="single" w:color="000000" w:sz="4" w:space="0"/>
              <w:bottom w:val="single" w:color="000000" w:sz="4" w:space="0"/>
              <w:right w:val="single" w:color="000000" w:sz="4" w:space="0"/>
            </w:tcBorders>
            <w:shd w:val="clear"/>
            <w:noWrap/>
            <w:vAlign w:val="center"/>
          </w:tcPr>
          <w:p w14:paraId="2236AF96">
            <w:pPr>
              <w:keepNext/>
              <w:snapToGrid w:val="0"/>
              <w:jc w:val="center"/>
              <w:rPr>
                <w:rFonts w:hint="eastAsia" w:ascii="宋体" w:hAnsi="宋体" w:eastAsia="宋体" w:cs="宋体"/>
                <w:i w:val="0"/>
                <w:iCs w:val="0"/>
                <w:color w:val="333333"/>
                <w:sz w:val="18"/>
                <w:szCs w:val="18"/>
                <w:u w:val="none"/>
              </w:rPr>
            </w:pPr>
          </w:p>
        </w:tc>
        <w:tc>
          <w:tcPr>
            <w:tcW w:w="930" w:type="pct"/>
            <w:tcBorders>
              <w:top w:val="single" w:color="000000" w:sz="4" w:space="0"/>
              <w:left w:val="single" w:color="000000" w:sz="4" w:space="0"/>
              <w:bottom w:val="single" w:color="000000" w:sz="4" w:space="0"/>
              <w:right w:val="single" w:color="000000" w:sz="4" w:space="0"/>
            </w:tcBorders>
            <w:shd w:val="clear"/>
            <w:noWrap/>
            <w:vAlign w:val="center"/>
          </w:tcPr>
          <w:p w14:paraId="30F18664">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E71A1">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1DD32C49">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4D75243C">
            <w:pPr>
              <w:keepNext/>
              <w:snapToGrid w:val="0"/>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06D753DF">
            <w:pPr>
              <w:keepNext/>
              <w:snapToGrid w:val="0"/>
              <w:rPr>
                <w:rFonts w:hint="eastAsia" w:ascii="宋体" w:hAnsi="宋体" w:eastAsia="宋体" w:cs="宋体"/>
                <w:i w:val="0"/>
                <w:iCs w:val="0"/>
                <w:color w:val="000000"/>
                <w:sz w:val="18"/>
                <w:szCs w:val="18"/>
                <w:u w:val="none"/>
              </w:rPr>
            </w:pPr>
          </w:p>
        </w:tc>
      </w:tr>
      <w:tr w14:paraId="723A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DB468">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1983465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032" w:type="pct"/>
            <w:tcBorders>
              <w:top w:val="single" w:color="000000" w:sz="4" w:space="0"/>
              <w:left w:val="single" w:color="000000" w:sz="4" w:space="0"/>
              <w:bottom w:val="single" w:color="000000" w:sz="4" w:space="0"/>
              <w:right w:val="single" w:color="000000" w:sz="4" w:space="0"/>
            </w:tcBorders>
            <w:shd w:val="clear"/>
            <w:noWrap/>
            <w:vAlign w:val="center"/>
          </w:tcPr>
          <w:p w14:paraId="2EA7607B">
            <w:pPr>
              <w:keepNext/>
              <w:snapToGrid w:val="0"/>
              <w:jc w:val="center"/>
              <w:rPr>
                <w:rFonts w:hint="eastAsia" w:ascii="宋体" w:hAnsi="宋体" w:eastAsia="宋体" w:cs="宋体"/>
                <w:i w:val="0"/>
                <w:iCs w:val="0"/>
                <w:color w:val="333333"/>
                <w:sz w:val="18"/>
                <w:szCs w:val="18"/>
                <w:u w:val="none"/>
              </w:rPr>
            </w:pPr>
          </w:p>
        </w:tc>
        <w:tc>
          <w:tcPr>
            <w:tcW w:w="930" w:type="pct"/>
            <w:tcBorders>
              <w:top w:val="single" w:color="000000" w:sz="4" w:space="0"/>
              <w:left w:val="single" w:color="000000" w:sz="4" w:space="0"/>
              <w:bottom w:val="single" w:color="000000" w:sz="4" w:space="0"/>
              <w:right w:val="single" w:color="000000" w:sz="4" w:space="0"/>
            </w:tcBorders>
            <w:shd w:val="clear"/>
            <w:noWrap/>
            <w:vAlign w:val="center"/>
          </w:tcPr>
          <w:p w14:paraId="7C39E088">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06B32">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7A9F010D">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334E15AB">
            <w:pPr>
              <w:keepNext/>
              <w:snapToGrid w:val="0"/>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5CBCB8DD">
            <w:pPr>
              <w:keepNext/>
              <w:snapToGrid w:val="0"/>
              <w:rPr>
                <w:rFonts w:hint="eastAsia" w:ascii="宋体" w:hAnsi="宋体" w:eastAsia="宋体" w:cs="宋体"/>
                <w:i w:val="0"/>
                <w:iCs w:val="0"/>
                <w:color w:val="000000"/>
                <w:sz w:val="18"/>
                <w:szCs w:val="18"/>
                <w:u w:val="none"/>
              </w:rPr>
            </w:pPr>
          </w:p>
        </w:tc>
      </w:tr>
      <w:tr w14:paraId="4536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A61E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0BA8082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032" w:type="pct"/>
            <w:tcBorders>
              <w:top w:val="single" w:color="000000" w:sz="4" w:space="0"/>
              <w:left w:val="single" w:color="000000" w:sz="4" w:space="0"/>
              <w:bottom w:val="single" w:color="000000" w:sz="4" w:space="0"/>
              <w:right w:val="single" w:color="000000" w:sz="4" w:space="0"/>
            </w:tcBorders>
            <w:shd w:val="clear"/>
            <w:noWrap/>
            <w:vAlign w:val="center"/>
          </w:tcPr>
          <w:p w14:paraId="5ADDCD8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公益性岗位满意度</w:t>
            </w:r>
          </w:p>
        </w:tc>
        <w:tc>
          <w:tcPr>
            <w:tcW w:w="930" w:type="pct"/>
            <w:tcBorders>
              <w:top w:val="single" w:color="000000" w:sz="4" w:space="0"/>
              <w:left w:val="single" w:color="000000" w:sz="4" w:space="0"/>
              <w:bottom w:val="single" w:color="000000" w:sz="4" w:space="0"/>
              <w:right w:val="single" w:color="000000" w:sz="4" w:space="0"/>
            </w:tcBorders>
            <w:shd w:val="clear"/>
            <w:noWrap/>
            <w:vAlign w:val="center"/>
          </w:tcPr>
          <w:p w14:paraId="06FBC1D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53BD9F3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15C8BDE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6DA9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186" w:type="pct"/>
            <w:tcBorders>
              <w:top w:val="single" w:color="000000" w:sz="4" w:space="0"/>
              <w:left w:val="single" w:color="000000" w:sz="4" w:space="0"/>
              <w:bottom w:val="single" w:color="000000" w:sz="4" w:space="0"/>
              <w:right w:val="single" w:color="000000" w:sz="4" w:space="0"/>
            </w:tcBorders>
            <w:shd w:val="clear"/>
            <w:vAlign w:val="center"/>
          </w:tcPr>
          <w:p w14:paraId="79B97B9A">
            <w:pPr>
              <w:keepNext/>
              <w:snapToGrid w:val="0"/>
              <w:rPr>
                <w:rFonts w:hint="eastAsia" w:ascii="宋体" w:hAnsi="宋体" w:eastAsia="宋体" w:cs="宋体"/>
                <w:i w:val="0"/>
                <w:iCs w:val="0"/>
                <w:color w:val="000000"/>
                <w:sz w:val="18"/>
                <w:szCs w:val="18"/>
                <w:u w:val="none"/>
              </w:rPr>
            </w:pPr>
          </w:p>
        </w:tc>
      </w:tr>
    </w:tbl>
    <w:p w14:paraId="59D9430F">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5D08E796">
      <w:pPr>
        <w:rPr>
          <w:rFonts w:hint="eastAsia" w:ascii="Times New Roman" w:hAnsi="Times New Roman" w:eastAsia="仿宋_GB2312" w:cs="仿宋_GB2312"/>
          <w:b w:val="0"/>
          <w:bCs w:val="0"/>
          <w:kern w:val="0"/>
          <w:position w:val="0"/>
          <w:sz w:val="32"/>
          <w:szCs w:val="32"/>
          <w:highlight w:val="none"/>
          <w:lang w:val="en-US" w:eastAsia="zh-CN" w:bidi="ar-SA"/>
        </w:rPr>
      </w:pP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402"/>
        <w:gridCol w:w="715"/>
        <w:gridCol w:w="686"/>
        <w:gridCol w:w="2045"/>
        <w:gridCol w:w="1194"/>
        <w:gridCol w:w="1038"/>
        <w:gridCol w:w="511"/>
        <w:gridCol w:w="491"/>
        <w:gridCol w:w="347"/>
      </w:tblGrid>
      <w:tr w14:paraId="0161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nil"/>
              <w:left w:val="nil"/>
              <w:bottom w:val="nil"/>
              <w:right w:val="nil"/>
            </w:tcBorders>
            <w:shd w:val="clear"/>
            <w:noWrap/>
            <w:vAlign w:val="center"/>
          </w:tcPr>
          <w:p w14:paraId="64CFE8FA">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24" w:type="pct"/>
            <w:tcBorders>
              <w:top w:val="nil"/>
              <w:left w:val="nil"/>
              <w:bottom w:val="nil"/>
              <w:right w:val="nil"/>
            </w:tcBorders>
            <w:shd w:val="clear"/>
            <w:noWrap/>
            <w:vAlign w:val="center"/>
          </w:tcPr>
          <w:p w14:paraId="10ABA163">
            <w:pPr>
              <w:keepNext/>
              <w:snapToGrid w:val="0"/>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noWrap/>
            <w:vAlign w:val="center"/>
          </w:tcPr>
          <w:p w14:paraId="39C13A27">
            <w:pPr>
              <w:keepNext/>
              <w:snapToGrid w:val="0"/>
              <w:rPr>
                <w:rFonts w:hint="eastAsia" w:ascii="宋体" w:hAnsi="宋体" w:eastAsia="宋体" w:cs="宋体"/>
                <w:i w:val="0"/>
                <w:iCs w:val="0"/>
                <w:color w:val="000000"/>
                <w:sz w:val="22"/>
                <w:szCs w:val="22"/>
                <w:u w:val="none"/>
              </w:rPr>
            </w:pPr>
          </w:p>
        </w:tc>
        <w:tc>
          <w:tcPr>
            <w:tcW w:w="1211" w:type="pct"/>
            <w:tcBorders>
              <w:top w:val="nil"/>
              <w:left w:val="nil"/>
              <w:bottom w:val="nil"/>
              <w:right w:val="nil"/>
            </w:tcBorders>
            <w:shd w:val="clear"/>
            <w:noWrap/>
            <w:vAlign w:val="center"/>
          </w:tcPr>
          <w:p w14:paraId="6A91A2EA">
            <w:pPr>
              <w:keepNext/>
              <w:snapToGrid w:val="0"/>
              <w:rPr>
                <w:rFonts w:hint="eastAsia" w:ascii="宋体" w:hAnsi="宋体" w:eastAsia="宋体" w:cs="宋体"/>
                <w:i w:val="0"/>
                <w:iCs w:val="0"/>
                <w:color w:val="000000"/>
                <w:sz w:val="22"/>
                <w:szCs w:val="22"/>
                <w:u w:val="none"/>
              </w:rPr>
            </w:pPr>
          </w:p>
        </w:tc>
        <w:tc>
          <w:tcPr>
            <w:tcW w:w="708" w:type="pct"/>
            <w:tcBorders>
              <w:top w:val="nil"/>
              <w:left w:val="nil"/>
              <w:bottom w:val="nil"/>
              <w:right w:val="nil"/>
            </w:tcBorders>
            <w:shd w:val="clear"/>
            <w:noWrap/>
            <w:vAlign w:val="center"/>
          </w:tcPr>
          <w:p w14:paraId="0D21FFAD">
            <w:pPr>
              <w:keepNext/>
              <w:snapToGrid w:val="0"/>
              <w:rPr>
                <w:rFonts w:hint="eastAsia" w:ascii="宋体" w:hAnsi="宋体" w:eastAsia="宋体" w:cs="宋体"/>
                <w:i w:val="0"/>
                <w:iCs w:val="0"/>
                <w:color w:val="000000"/>
                <w:sz w:val="22"/>
                <w:szCs w:val="22"/>
                <w:u w:val="none"/>
              </w:rPr>
            </w:pPr>
          </w:p>
        </w:tc>
        <w:tc>
          <w:tcPr>
            <w:tcW w:w="615" w:type="pct"/>
            <w:tcBorders>
              <w:top w:val="nil"/>
              <w:left w:val="nil"/>
              <w:bottom w:val="nil"/>
              <w:right w:val="nil"/>
            </w:tcBorders>
            <w:shd w:val="clear"/>
            <w:noWrap/>
            <w:vAlign w:val="center"/>
          </w:tcPr>
          <w:p w14:paraId="324294F9">
            <w:pPr>
              <w:keepNext/>
              <w:snapToGrid w:val="0"/>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noWrap/>
            <w:vAlign w:val="center"/>
          </w:tcPr>
          <w:p w14:paraId="12E87848">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014D02F3">
            <w:pPr>
              <w:keepNext/>
              <w:snapToGrid w:val="0"/>
              <w:rPr>
                <w:rFonts w:hint="eastAsia" w:ascii="宋体" w:hAnsi="宋体" w:eastAsia="宋体" w:cs="宋体"/>
                <w:i w:val="0"/>
                <w:iCs w:val="0"/>
                <w:color w:val="000000"/>
                <w:sz w:val="22"/>
                <w:szCs w:val="22"/>
                <w:u w:val="none"/>
              </w:rPr>
            </w:pPr>
          </w:p>
        </w:tc>
        <w:tc>
          <w:tcPr>
            <w:tcW w:w="205" w:type="pct"/>
            <w:tcBorders>
              <w:top w:val="nil"/>
              <w:left w:val="nil"/>
              <w:bottom w:val="nil"/>
              <w:right w:val="nil"/>
            </w:tcBorders>
            <w:shd w:val="clear"/>
            <w:noWrap/>
            <w:vAlign w:val="center"/>
          </w:tcPr>
          <w:p w14:paraId="7E168CF5">
            <w:pPr>
              <w:keepNext/>
              <w:snapToGrid w:val="0"/>
              <w:rPr>
                <w:rFonts w:hint="eastAsia" w:ascii="宋体" w:hAnsi="宋体" w:eastAsia="宋体" w:cs="宋体"/>
                <w:i w:val="0"/>
                <w:iCs w:val="0"/>
                <w:color w:val="000000"/>
                <w:sz w:val="22"/>
                <w:szCs w:val="22"/>
                <w:u w:val="none"/>
              </w:rPr>
            </w:pPr>
          </w:p>
        </w:tc>
      </w:tr>
      <w:tr w14:paraId="3629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1914031E">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6F29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noWrap/>
            <w:vAlign w:val="center"/>
          </w:tcPr>
          <w:p w14:paraId="6EBF58E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04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E3B010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网络宽带费</w:t>
            </w:r>
          </w:p>
        </w:tc>
        <w:tc>
          <w:tcPr>
            <w:tcW w:w="708" w:type="pct"/>
            <w:tcBorders>
              <w:top w:val="single" w:color="000000" w:sz="4" w:space="0"/>
              <w:left w:val="single" w:color="000000" w:sz="4" w:space="0"/>
              <w:bottom w:val="single" w:color="000000" w:sz="4" w:space="0"/>
              <w:right w:val="single" w:color="000000" w:sz="4" w:space="0"/>
            </w:tcBorders>
            <w:shd w:val="clear"/>
            <w:noWrap/>
            <w:vAlign w:val="center"/>
          </w:tcPr>
          <w:p w14:paraId="61FFF30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41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0C6F45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43C9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noWrap/>
            <w:vAlign w:val="center"/>
          </w:tcPr>
          <w:p w14:paraId="3E89289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04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111968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708" w:type="pct"/>
            <w:tcBorders>
              <w:top w:val="single" w:color="000000" w:sz="4" w:space="0"/>
              <w:left w:val="single" w:color="000000" w:sz="4" w:space="0"/>
              <w:bottom w:val="single" w:color="000000" w:sz="4" w:space="0"/>
              <w:right w:val="single" w:color="000000" w:sz="4" w:space="0"/>
            </w:tcBorders>
            <w:shd w:val="clear"/>
            <w:noWrap/>
            <w:vAlign w:val="center"/>
          </w:tcPr>
          <w:p w14:paraId="7C5DB33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1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C336BA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1996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648E4E1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620C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nil"/>
            </w:tcBorders>
            <w:shd w:val="clear"/>
            <w:noWrap/>
            <w:vAlign w:val="center"/>
          </w:tcPr>
          <w:p w14:paraId="7C11151B">
            <w:pPr>
              <w:keepNext/>
              <w:snapToGrid w:val="0"/>
              <w:jc w:val="center"/>
              <w:rPr>
                <w:rFonts w:hint="eastAsia" w:ascii="宋体" w:hAnsi="宋体" w:eastAsia="宋体" w:cs="宋体"/>
                <w:i w:val="0"/>
                <w:iCs w:val="0"/>
                <w:color w:val="000000"/>
                <w:sz w:val="20"/>
                <w:szCs w:val="20"/>
                <w:u w:val="none"/>
              </w:rPr>
            </w:pPr>
          </w:p>
        </w:tc>
        <w:tc>
          <w:tcPr>
            <w:tcW w:w="161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A325BE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3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AF33A7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800"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5211DC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261F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CBD693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61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E15DA0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3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75C01B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3C2837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51C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66CB72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61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28A667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3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72DA2A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00"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68D56B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0450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D719D1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1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64AE109">
            <w:pPr>
              <w:keepNext/>
              <w:snapToGrid w:val="0"/>
              <w:jc w:val="center"/>
              <w:rPr>
                <w:rFonts w:hint="eastAsia" w:ascii="宋体" w:hAnsi="宋体" w:eastAsia="宋体" w:cs="宋体"/>
                <w:i w:val="0"/>
                <w:iCs w:val="0"/>
                <w:color w:val="000000"/>
                <w:sz w:val="20"/>
                <w:szCs w:val="20"/>
                <w:u w:val="none"/>
              </w:rPr>
            </w:pPr>
          </w:p>
        </w:tc>
        <w:tc>
          <w:tcPr>
            <w:tcW w:w="13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E4A3500">
            <w:pPr>
              <w:keepNext/>
              <w:snapToGrid w:val="0"/>
              <w:jc w:val="center"/>
              <w:rPr>
                <w:rFonts w:hint="eastAsia" w:ascii="宋体" w:hAnsi="宋体" w:eastAsia="宋体" w:cs="宋体"/>
                <w:i w:val="0"/>
                <w:iCs w:val="0"/>
                <w:color w:val="000000"/>
                <w:sz w:val="20"/>
                <w:szCs w:val="20"/>
                <w:u w:val="none"/>
              </w:rPr>
            </w:pPr>
          </w:p>
        </w:tc>
        <w:tc>
          <w:tcPr>
            <w:tcW w:w="800"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1BE93D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6E65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78600B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75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777EB8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41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7E3EE07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67A8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1ABF11">
            <w:pPr>
              <w:keepNext/>
              <w:snapToGrid w:val="0"/>
              <w:jc w:val="left"/>
              <w:rPr>
                <w:rFonts w:hint="eastAsia" w:ascii="宋体" w:hAnsi="宋体" w:eastAsia="宋体" w:cs="宋体"/>
                <w:i w:val="0"/>
                <w:iCs w:val="0"/>
                <w:color w:val="000000"/>
                <w:sz w:val="20"/>
                <w:szCs w:val="20"/>
                <w:u w:val="none"/>
              </w:rPr>
            </w:pPr>
          </w:p>
        </w:tc>
        <w:tc>
          <w:tcPr>
            <w:tcW w:w="2751" w:type="pct"/>
            <w:gridSpan w:val="4"/>
            <w:tcBorders>
              <w:top w:val="single" w:color="000000" w:sz="4" w:space="0"/>
              <w:left w:val="single" w:color="000000" w:sz="4" w:space="0"/>
              <w:bottom w:val="nil"/>
              <w:right w:val="single" w:color="000000" w:sz="4" w:space="0"/>
            </w:tcBorders>
            <w:shd w:val="clear"/>
            <w:vAlign w:val="center"/>
          </w:tcPr>
          <w:p w14:paraId="4163B50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保障各应用系统、电子政务外网、政务云平台和政府门户网站等网络安全稳定运行。</w:t>
            </w:r>
          </w:p>
        </w:tc>
        <w:tc>
          <w:tcPr>
            <w:tcW w:w="141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56B02D8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已完成</w:t>
            </w:r>
          </w:p>
        </w:tc>
      </w:tr>
      <w:tr w14:paraId="704F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noWrap/>
            <w:vAlign w:val="center"/>
          </w:tcPr>
          <w:p w14:paraId="43FF086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CD8555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211" w:type="pct"/>
            <w:tcBorders>
              <w:top w:val="single" w:color="000000" w:sz="4" w:space="0"/>
              <w:left w:val="single" w:color="000000" w:sz="4" w:space="0"/>
              <w:bottom w:val="single" w:color="000000" w:sz="4" w:space="0"/>
              <w:right w:val="single" w:color="000000" w:sz="4" w:space="0"/>
            </w:tcBorders>
            <w:shd w:val="clear"/>
            <w:noWrap/>
            <w:vAlign w:val="center"/>
          </w:tcPr>
          <w:p w14:paraId="1EA4BCA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08" w:type="pct"/>
            <w:tcBorders>
              <w:top w:val="single" w:color="000000" w:sz="4" w:space="0"/>
              <w:left w:val="single" w:color="000000" w:sz="4" w:space="0"/>
              <w:bottom w:val="single" w:color="000000" w:sz="4" w:space="0"/>
              <w:right w:val="single" w:color="000000" w:sz="4" w:space="0"/>
            </w:tcBorders>
            <w:shd w:val="clear"/>
            <w:noWrap/>
            <w:vAlign w:val="center"/>
          </w:tcPr>
          <w:p w14:paraId="51D4E4C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5A097F6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14:paraId="20D6BEE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noWrap/>
            <w:vAlign w:val="center"/>
          </w:tcPr>
          <w:p w14:paraId="7F9998F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5EE3949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0FA8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199"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368A232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6A7CCC1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FFFB2B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2D72F87C">
            <w:pPr>
              <w:keepNext/>
              <w:snapToGrid w:val="0"/>
              <w:jc w:val="center"/>
              <w:rPr>
                <w:rFonts w:hint="eastAsia" w:ascii="宋体" w:hAnsi="宋体" w:eastAsia="宋体" w:cs="宋体"/>
                <w:i w:val="0"/>
                <w:iCs w:val="0"/>
                <w:color w:val="000000"/>
                <w:sz w:val="18"/>
                <w:szCs w:val="18"/>
                <w:u w:val="none"/>
              </w:rPr>
            </w:pPr>
          </w:p>
        </w:tc>
      </w:tr>
      <w:tr w14:paraId="7A46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287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D83A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8DA8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920C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6AAAB5C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5FE1532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0EDFC2C8">
            <w:pPr>
              <w:keepNext/>
              <w:snapToGrid w:val="0"/>
              <w:rPr>
                <w:rFonts w:hint="eastAsia" w:ascii="宋体" w:hAnsi="宋体" w:eastAsia="宋体" w:cs="宋体"/>
                <w:i w:val="0"/>
                <w:iCs w:val="0"/>
                <w:color w:val="000000"/>
                <w:sz w:val="18"/>
                <w:szCs w:val="18"/>
                <w:u w:val="none"/>
              </w:rPr>
            </w:pPr>
          </w:p>
        </w:tc>
      </w:tr>
      <w:tr w14:paraId="0D97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FE3C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4E8CB0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763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网络费缴纳月数</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21FB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=12月</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B56F6">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12月</w:t>
            </w: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6EFC6C1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1B56811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733429CB">
            <w:pPr>
              <w:keepNext/>
              <w:snapToGrid w:val="0"/>
              <w:rPr>
                <w:rFonts w:hint="eastAsia" w:ascii="宋体" w:hAnsi="宋体" w:eastAsia="宋体" w:cs="宋体"/>
                <w:i w:val="0"/>
                <w:iCs w:val="0"/>
                <w:color w:val="000000"/>
                <w:sz w:val="18"/>
                <w:szCs w:val="18"/>
                <w:u w:val="none"/>
              </w:rPr>
            </w:pPr>
          </w:p>
        </w:tc>
      </w:tr>
      <w:tr w14:paraId="7FD6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B0FEA">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665472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50A5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网络宽带监控使用质量</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6A4C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优</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DA32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优</w:t>
            </w: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114E226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6B4F18E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6C77E4CA">
            <w:pPr>
              <w:keepNext/>
              <w:snapToGrid w:val="0"/>
              <w:rPr>
                <w:rFonts w:hint="eastAsia" w:ascii="宋体" w:hAnsi="宋体" w:eastAsia="宋体" w:cs="宋体"/>
                <w:i w:val="0"/>
                <w:iCs w:val="0"/>
                <w:color w:val="000000"/>
                <w:sz w:val="18"/>
                <w:szCs w:val="18"/>
                <w:u w:val="none"/>
              </w:rPr>
            </w:pPr>
          </w:p>
        </w:tc>
      </w:tr>
      <w:tr w14:paraId="13B8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2CDDE">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520800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3346">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费用缴纳及时率</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E736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及时</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B4EB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7C68696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17DFFBE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6387BEC5">
            <w:pPr>
              <w:keepNext/>
              <w:snapToGrid w:val="0"/>
              <w:rPr>
                <w:rFonts w:hint="eastAsia" w:ascii="宋体" w:hAnsi="宋体" w:eastAsia="宋体" w:cs="宋体"/>
                <w:i w:val="0"/>
                <w:iCs w:val="0"/>
                <w:color w:val="000000"/>
                <w:sz w:val="18"/>
                <w:szCs w:val="18"/>
                <w:u w:val="none"/>
              </w:rPr>
            </w:pPr>
          </w:p>
        </w:tc>
      </w:tr>
      <w:tr w14:paraId="784C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A3779">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9B140F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211" w:type="pct"/>
            <w:tcBorders>
              <w:top w:val="single" w:color="000000" w:sz="4" w:space="0"/>
              <w:left w:val="single" w:color="000000" w:sz="4" w:space="0"/>
              <w:bottom w:val="single" w:color="000000" w:sz="4" w:space="0"/>
              <w:right w:val="single" w:color="000000" w:sz="4" w:space="0"/>
            </w:tcBorders>
            <w:shd w:val="clear"/>
            <w:noWrap/>
            <w:vAlign w:val="center"/>
          </w:tcPr>
          <w:p w14:paraId="76AB97F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网络宽带使用费</w:t>
            </w:r>
          </w:p>
        </w:tc>
        <w:tc>
          <w:tcPr>
            <w:tcW w:w="708" w:type="pct"/>
            <w:tcBorders>
              <w:top w:val="single" w:color="000000" w:sz="4" w:space="0"/>
              <w:left w:val="single" w:color="000000" w:sz="4" w:space="0"/>
              <w:bottom w:val="single" w:color="000000" w:sz="4" w:space="0"/>
              <w:right w:val="single" w:color="000000" w:sz="4" w:space="0"/>
            </w:tcBorders>
            <w:shd w:val="clear"/>
            <w:noWrap/>
            <w:vAlign w:val="center"/>
          </w:tcPr>
          <w:p w14:paraId="525E8CF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1万元</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5005D47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1万元</w:t>
            </w: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4F30835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00DD397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4BD2AB1F">
            <w:pPr>
              <w:keepNext/>
              <w:snapToGrid w:val="0"/>
              <w:rPr>
                <w:rFonts w:hint="eastAsia" w:ascii="宋体" w:hAnsi="宋体" w:eastAsia="宋体" w:cs="宋体"/>
                <w:i w:val="0"/>
                <w:iCs w:val="0"/>
                <w:color w:val="000000"/>
                <w:sz w:val="18"/>
                <w:szCs w:val="18"/>
                <w:u w:val="none"/>
              </w:rPr>
            </w:pPr>
          </w:p>
        </w:tc>
      </w:tr>
      <w:tr w14:paraId="089E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F23E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131AD7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F953">
            <w:pPr>
              <w:keepNext/>
              <w:snapToGrid w:val="0"/>
              <w:jc w:val="center"/>
              <w:rPr>
                <w:rFonts w:hint="eastAsia" w:ascii="宋体" w:hAnsi="宋体" w:eastAsia="宋体" w:cs="宋体"/>
                <w:i w:val="0"/>
                <w:iCs w:val="0"/>
                <w:color w:val="333333"/>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2B21E">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5B44D">
            <w:pPr>
              <w:keepNext/>
              <w:snapToGrid w:val="0"/>
              <w:jc w:val="center"/>
              <w:rPr>
                <w:rFonts w:hint="eastAsia" w:ascii="宋体" w:hAnsi="宋体" w:eastAsia="宋体" w:cs="宋体"/>
                <w:i w:val="0"/>
                <w:iCs w:val="0"/>
                <w:color w:val="333333"/>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442C501B">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69F3DBC6">
            <w:pPr>
              <w:keepNext/>
              <w:snapToGrid w:val="0"/>
              <w:jc w:val="center"/>
              <w:rPr>
                <w:rFonts w:hint="eastAsia" w:ascii="宋体" w:hAnsi="宋体"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62733374">
            <w:pPr>
              <w:keepNext/>
              <w:snapToGrid w:val="0"/>
              <w:rPr>
                <w:rFonts w:hint="eastAsia" w:ascii="宋体" w:hAnsi="宋体" w:eastAsia="宋体" w:cs="宋体"/>
                <w:i w:val="0"/>
                <w:iCs w:val="0"/>
                <w:color w:val="000000"/>
                <w:sz w:val="18"/>
                <w:szCs w:val="18"/>
                <w:u w:val="none"/>
              </w:rPr>
            </w:pPr>
          </w:p>
        </w:tc>
      </w:tr>
      <w:tr w14:paraId="5301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2539A">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116511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211" w:type="pct"/>
            <w:tcBorders>
              <w:top w:val="single" w:color="000000" w:sz="4" w:space="0"/>
              <w:left w:val="single" w:color="000000" w:sz="4" w:space="0"/>
              <w:bottom w:val="single" w:color="000000" w:sz="4" w:space="0"/>
              <w:right w:val="single" w:color="000000" w:sz="4" w:space="0"/>
            </w:tcBorders>
            <w:shd w:val="clear"/>
            <w:noWrap/>
            <w:vAlign w:val="center"/>
          </w:tcPr>
          <w:p w14:paraId="6BC8E865">
            <w:pPr>
              <w:keepNext/>
              <w:snapToGrid w:val="0"/>
              <w:jc w:val="center"/>
              <w:rPr>
                <w:rFonts w:hint="eastAsia" w:ascii="宋体" w:hAnsi="宋体" w:eastAsia="宋体" w:cs="宋体"/>
                <w:i w:val="0"/>
                <w:iCs w:val="0"/>
                <w:color w:val="333333"/>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noWrap/>
            <w:vAlign w:val="center"/>
          </w:tcPr>
          <w:p w14:paraId="604B6B66">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2EA57105">
            <w:pPr>
              <w:keepNext/>
              <w:snapToGrid w:val="0"/>
              <w:jc w:val="center"/>
              <w:rPr>
                <w:rFonts w:hint="eastAsia" w:ascii="宋体" w:hAnsi="宋体" w:eastAsia="宋体" w:cs="宋体"/>
                <w:i w:val="0"/>
                <w:iCs w:val="0"/>
                <w:color w:val="333333"/>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63C1E428">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5E64BFC0">
            <w:pPr>
              <w:keepNext/>
              <w:snapToGrid w:val="0"/>
              <w:jc w:val="center"/>
              <w:rPr>
                <w:rFonts w:hint="eastAsia" w:ascii="宋体" w:hAnsi="宋体"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5AC5EF5F">
            <w:pPr>
              <w:keepNext/>
              <w:snapToGrid w:val="0"/>
              <w:rPr>
                <w:rFonts w:hint="eastAsia" w:ascii="宋体" w:hAnsi="宋体" w:eastAsia="宋体" w:cs="宋体"/>
                <w:i w:val="0"/>
                <w:iCs w:val="0"/>
                <w:color w:val="000000"/>
                <w:sz w:val="18"/>
                <w:szCs w:val="18"/>
                <w:u w:val="none"/>
              </w:rPr>
            </w:pPr>
          </w:p>
        </w:tc>
      </w:tr>
      <w:tr w14:paraId="3879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A51F">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1B075B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954E4">
            <w:pPr>
              <w:keepNext/>
              <w:snapToGrid w:val="0"/>
              <w:jc w:val="center"/>
              <w:rPr>
                <w:rFonts w:hint="eastAsia" w:ascii="宋体" w:hAnsi="宋体" w:eastAsia="宋体" w:cs="宋体"/>
                <w:i w:val="0"/>
                <w:iCs w:val="0"/>
                <w:color w:val="333333"/>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7BF8">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75DA3">
            <w:pPr>
              <w:keepNext/>
              <w:snapToGrid w:val="0"/>
              <w:jc w:val="center"/>
              <w:rPr>
                <w:rFonts w:hint="eastAsia" w:ascii="宋体" w:hAnsi="宋体" w:eastAsia="宋体" w:cs="宋体"/>
                <w:i w:val="0"/>
                <w:iCs w:val="0"/>
                <w:color w:val="333333"/>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72CB4952">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36B427BF">
            <w:pPr>
              <w:keepNext/>
              <w:snapToGrid w:val="0"/>
              <w:jc w:val="center"/>
              <w:rPr>
                <w:rFonts w:hint="eastAsia" w:ascii="宋体" w:hAnsi="宋体"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4DE8D9B4">
            <w:pPr>
              <w:keepNext/>
              <w:snapToGrid w:val="0"/>
              <w:rPr>
                <w:rFonts w:hint="eastAsia" w:ascii="宋体" w:hAnsi="宋体" w:eastAsia="宋体" w:cs="宋体"/>
                <w:i w:val="0"/>
                <w:iCs w:val="0"/>
                <w:color w:val="000000"/>
                <w:sz w:val="18"/>
                <w:szCs w:val="18"/>
                <w:u w:val="none"/>
              </w:rPr>
            </w:pPr>
          </w:p>
        </w:tc>
      </w:tr>
      <w:tr w14:paraId="25AB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91F83">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687C55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F6E0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对基层工作开展</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A5BA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持续保障</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8176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持续保障</w:t>
            </w: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344F964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91" w:type="pct"/>
            <w:tcBorders>
              <w:top w:val="single" w:color="000000" w:sz="4" w:space="0"/>
              <w:left w:val="nil"/>
              <w:bottom w:val="single" w:color="000000" w:sz="4" w:space="0"/>
              <w:right w:val="single" w:color="000000" w:sz="4" w:space="0"/>
            </w:tcBorders>
            <w:shd w:val="clear"/>
            <w:noWrap/>
            <w:vAlign w:val="center"/>
          </w:tcPr>
          <w:p w14:paraId="43EC245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466BA8BF">
            <w:pPr>
              <w:keepNext/>
              <w:snapToGrid w:val="0"/>
              <w:rPr>
                <w:rFonts w:hint="eastAsia" w:ascii="宋体" w:hAnsi="宋体" w:eastAsia="宋体" w:cs="宋体"/>
                <w:i w:val="0"/>
                <w:iCs w:val="0"/>
                <w:color w:val="000000"/>
                <w:sz w:val="18"/>
                <w:szCs w:val="18"/>
                <w:u w:val="none"/>
              </w:rPr>
            </w:pPr>
          </w:p>
        </w:tc>
      </w:tr>
      <w:tr w14:paraId="0818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9190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30BFAB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211" w:type="pct"/>
            <w:tcBorders>
              <w:top w:val="single" w:color="000000" w:sz="4" w:space="0"/>
              <w:left w:val="single" w:color="000000" w:sz="4" w:space="0"/>
              <w:bottom w:val="single" w:color="000000" w:sz="4" w:space="0"/>
              <w:right w:val="single" w:color="000000" w:sz="4" w:space="0"/>
            </w:tcBorders>
            <w:shd w:val="clear"/>
            <w:noWrap/>
            <w:vAlign w:val="center"/>
          </w:tcPr>
          <w:p w14:paraId="34A0679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B559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D4E46">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noWrap/>
            <w:vAlign w:val="center"/>
          </w:tcPr>
          <w:p w14:paraId="23253B3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0622E53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vAlign w:val="center"/>
          </w:tcPr>
          <w:p w14:paraId="7CE54768">
            <w:pPr>
              <w:keepNext/>
              <w:snapToGrid w:val="0"/>
              <w:rPr>
                <w:rFonts w:hint="eastAsia" w:ascii="宋体" w:hAnsi="宋体" w:eastAsia="宋体" w:cs="宋体"/>
                <w:i w:val="0"/>
                <w:iCs w:val="0"/>
                <w:color w:val="000000"/>
                <w:sz w:val="18"/>
                <w:szCs w:val="18"/>
                <w:u w:val="none"/>
              </w:rPr>
            </w:pPr>
          </w:p>
        </w:tc>
      </w:tr>
    </w:tbl>
    <w:p w14:paraId="196DADBE">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08C47C6C">
      <w:pPr>
        <w:rPr>
          <w:rFonts w:hint="eastAsia" w:ascii="Times New Roman" w:hAnsi="Times New Roman" w:eastAsia="仿宋_GB2312" w:cs="仿宋_GB2312"/>
          <w:b w:val="0"/>
          <w:bCs w:val="0"/>
          <w:kern w:val="0"/>
          <w:position w:val="0"/>
          <w:sz w:val="32"/>
          <w:szCs w:val="32"/>
          <w:highlight w:val="none"/>
          <w:lang w:val="en-US" w:eastAsia="zh-CN" w:bidi="ar-SA"/>
        </w:rPr>
      </w:pPr>
    </w:p>
    <w:p w14:paraId="08F30E20">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791BD457">
      <w:pPr>
        <w:rPr>
          <w:rFonts w:hint="eastAsia" w:ascii="Times New Roman" w:hAnsi="Times New Roman" w:eastAsia="仿宋_GB2312" w:cs="仿宋_GB2312"/>
          <w:b w:val="0"/>
          <w:bCs w:val="0"/>
          <w:kern w:val="0"/>
          <w:position w:val="0"/>
          <w:sz w:val="32"/>
          <w:szCs w:val="32"/>
          <w:highlight w:val="none"/>
          <w:lang w:val="en-US" w:eastAsia="zh-CN" w:bidi="ar-SA"/>
        </w:rPr>
      </w:pP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380"/>
        <w:gridCol w:w="711"/>
        <w:gridCol w:w="688"/>
        <w:gridCol w:w="1967"/>
        <w:gridCol w:w="1219"/>
        <w:gridCol w:w="1091"/>
        <w:gridCol w:w="518"/>
        <w:gridCol w:w="491"/>
        <w:gridCol w:w="364"/>
      </w:tblGrid>
      <w:tr w14:paraId="1733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19" w:type="pct"/>
            <w:tcBorders>
              <w:top w:val="nil"/>
              <w:left w:val="nil"/>
              <w:bottom w:val="nil"/>
              <w:right w:val="nil"/>
            </w:tcBorders>
            <w:shd w:val="clear"/>
            <w:noWrap/>
            <w:vAlign w:val="center"/>
          </w:tcPr>
          <w:p w14:paraId="383F2566">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21" w:type="pct"/>
            <w:tcBorders>
              <w:top w:val="nil"/>
              <w:left w:val="nil"/>
              <w:bottom w:val="nil"/>
              <w:right w:val="nil"/>
            </w:tcBorders>
            <w:shd w:val="clear"/>
            <w:noWrap/>
            <w:vAlign w:val="center"/>
          </w:tcPr>
          <w:p w14:paraId="7C90F9B6">
            <w:pPr>
              <w:keepNext/>
              <w:snapToGrid w:val="0"/>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noWrap/>
            <w:vAlign w:val="center"/>
          </w:tcPr>
          <w:p w14:paraId="0AECF17E">
            <w:pPr>
              <w:keepNext/>
              <w:snapToGrid w:val="0"/>
              <w:rPr>
                <w:rFonts w:hint="eastAsia" w:ascii="宋体" w:hAnsi="宋体" w:eastAsia="宋体" w:cs="宋体"/>
                <w:i w:val="0"/>
                <w:iCs w:val="0"/>
                <w:color w:val="000000"/>
                <w:sz w:val="22"/>
                <w:szCs w:val="22"/>
                <w:u w:val="none"/>
              </w:rPr>
            </w:pPr>
          </w:p>
        </w:tc>
        <w:tc>
          <w:tcPr>
            <w:tcW w:w="1166" w:type="pct"/>
            <w:tcBorders>
              <w:top w:val="nil"/>
              <w:left w:val="nil"/>
              <w:bottom w:val="nil"/>
              <w:right w:val="nil"/>
            </w:tcBorders>
            <w:shd w:val="clear"/>
            <w:noWrap/>
            <w:vAlign w:val="center"/>
          </w:tcPr>
          <w:p w14:paraId="3E868013">
            <w:pPr>
              <w:keepNext/>
              <w:snapToGrid w:val="0"/>
              <w:rPr>
                <w:rFonts w:hint="eastAsia" w:ascii="宋体" w:hAnsi="宋体" w:eastAsia="宋体" w:cs="宋体"/>
                <w:i w:val="0"/>
                <w:iCs w:val="0"/>
                <w:color w:val="000000"/>
                <w:sz w:val="22"/>
                <w:szCs w:val="22"/>
                <w:u w:val="none"/>
              </w:rPr>
            </w:pPr>
          </w:p>
        </w:tc>
        <w:tc>
          <w:tcPr>
            <w:tcW w:w="723" w:type="pct"/>
            <w:tcBorders>
              <w:top w:val="nil"/>
              <w:left w:val="nil"/>
              <w:bottom w:val="nil"/>
              <w:right w:val="nil"/>
            </w:tcBorders>
            <w:shd w:val="clear"/>
            <w:noWrap/>
            <w:vAlign w:val="center"/>
          </w:tcPr>
          <w:p w14:paraId="3178404D">
            <w:pPr>
              <w:keepNext/>
              <w:snapToGrid w:val="0"/>
              <w:rPr>
                <w:rFonts w:hint="eastAsia" w:ascii="宋体" w:hAnsi="宋体" w:eastAsia="宋体" w:cs="宋体"/>
                <w:i w:val="0"/>
                <w:iCs w:val="0"/>
                <w:color w:val="000000"/>
                <w:sz w:val="22"/>
                <w:szCs w:val="22"/>
                <w:u w:val="none"/>
              </w:rPr>
            </w:pPr>
          </w:p>
        </w:tc>
        <w:tc>
          <w:tcPr>
            <w:tcW w:w="647" w:type="pct"/>
            <w:tcBorders>
              <w:top w:val="nil"/>
              <w:left w:val="nil"/>
              <w:bottom w:val="nil"/>
              <w:right w:val="nil"/>
            </w:tcBorders>
            <w:shd w:val="clear"/>
            <w:noWrap/>
            <w:vAlign w:val="center"/>
          </w:tcPr>
          <w:p w14:paraId="33CB596D">
            <w:pPr>
              <w:keepNext/>
              <w:snapToGrid w:val="0"/>
              <w:rPr>
                <w:rFonts w:hint="eastAsia" w:ascii="宋体" w:hAnsi="宋体" w:eastAsia="宋体" w:cs="宋体"/>
                <w:i w:val="0"/>
                <w:iCs w:val="0"/>
                <w:color w:val="000000"/>
                <w:sz w:val="22"/>
                <w:szCs w:val="22"/>
                <w:u w:val="none"/>
              </w:rPr>
            </w:pPr>
          </w:p>
        </w:tc>
        <w:tc>
          <w:tcPr>
            <w:tcW w:w="307" w:type="pct"/>
            <w:tcBorders>
              <w:top w:val="nil"/>
              <w:left w:val="nil"/>
              <w:bottom w:val="nil"/>
              <w:right w:val="nil"/>
            </w:tcBorders>
            <w:shd w:val="clear"/>
            <w:noWrap/>
            <w:vAlign w:val="center"/>
          </w:tcPr>
          <w:p w14:paraId="55440530">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7294F439">
            <w:pPr>
              <w:keepNext/>
              <w:snapToGrid w:val="0"/>
              <w:rPr>
                <w:rFonts w:hint="eastAsia" w:ascii="宋体" w:hAnsi="宋体" w:eastAsia="宋体" w:cs="宋体"/>
                <w:i w:val="0"/>
                <w:iCs w:val="0"/>
                <w:color w:val="000000"/>
                <w:sz w:val="22"/>
                <w:szCs w:val="22"/>
                <w:u w:val="none"/>
              </w:rPr>
            </w:pPr>
          </w:p>
        </w:tc>
        <w:tc>
          <w:tcPr>
            <w:tcW w:w="213" w:type="pct"/>
            <w:tcBorders>
              <w:top w:val="nil"/>
              <w:left w:val="nil"/>
              <w:bottom w:val="nil"/>
              <w:right w:val="nil"/>
            </w:tcBorders>
            <w:shd w:val="clear"/>
            <w:noWrap/>
            <w:vAlign w:val="center"/>
          </w:tcPr>
          <w:p w14:paraId="5F1E0E20">
            <w:pPr>
              <w:keepNext/>
              <w:snapToGrid w:val="0"/>
              <w:rPr>
                <w:rFonts w:hint="eastAsia" w:ascii="宋体" w:hAnsi="宋体" w:eastAsia="宋体" w:cs="宋体"/>
                <w:i w:val="0"/>
                <w:iCs w:val="0"/>
                <w:color w:val="000000"/>
                <w:sz w:val="22"/>
                <w:szCs w:val="22"/>
                <w:u w:val="none"/>
              </w:rPr>
            </w:pPr>
          </w:p>
        </w:tc>
      </w:tr>
      <w:tr w14:paraId="0585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70E4E60D">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7EF9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19" w:type="pct"/>
            <w:tcBorders>
              <w:top w:val="single" w:color="000000" w:sz="4" w:space="0"/>
              <w:left w:val="single" w:color="000000" w:sz="4" w:space="0"/>
              <w:bottom w:val="single" w:color="000000" w:sz="4" w:space="0"/>
              <w:right w:val="single" w:color="000000" w:sz="4" w:space="0"/>
            </w:tcBorders>
            <w:shd w:val="clear"/>
            <w:noWrap/>
            <w:vAlign w:val="center"/>
          </w:tcPr>
          <w:p w14:paraId="0267FEF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99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3B7683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永胜乡生活垃圾清运费</w:t>
            </w:r>
          </w:p>
        </w:tc>
        <w:tc>
          <w:tcPr>
            <w:tcW w:w="723" w:type="pct"/>
            <w:tcBorders>
              <w:top w:val="single" w:color="000000" w:sz="4" w:space="0"/>
              <w:left w:val="single" w:color="000000" w:sz="4" w:space="0"/>
              <w:bottom w:val="single" w:color="000000" w:sz="4" w:space="0"/>
              <w:right w:val="single" w:color="000000" w:sz="4" w:space="0"/>
            </w:tcBorders>
            <w:shd w:val="clear"/>
            <w:noWrap/>
            <w:vAlign w:val="center"/>
          </w:tcPr>
          <w:p w14:paraId="1A65EBE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46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AAB5FC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61C0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tcBorders>
              <w:top w:val="single" w:color="000000" w:sz="4" w:space="0"/>
              <w:left w:val="single" w:color="000000" w:sz="4" w:space="0"/>
              <w:bottom w:val="single" w:color="000000" w:sz="4" w:space="0"/>
              <w:right w:val="single" w:color="000000" w:sz="4" w:space="0"/>
            </w:tcBorders>
            <w:shd w:val="clear"/>
            <w:noWrap/>
            <w:vAlign w:val="center"/>
          </w:tcPr>
          <w:p w14:paraId="08BD3AE9">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199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D32BE8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723" w:type="pct"/>
            <w:tcBorders>
              <w:top w:val="single" w:color="000000" w:sz="4" w:space="0"/>
              <w:left w:val="single" w:color="000000" w:sz="4" w:space="0"/>
              <w:bottom w:val="single" w:color="000000" w:sz="4" w:space="0"/>
              <w:right w:val="single" w:color="000000" w:sz="4" w:space="0"/>
            </w:tcBorders>
            <w:shd w:val="clear"/>
            <w:noWrap/>
            <w:vAlign w:val="center"/>
          </w:tcPr>
          <w:p w14:paraId="78E56A5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6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C4F2C7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3F00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40AF866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2C5C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41" w:type="pct"/>
            <w:gridSpan w:val="2"/>
            <w:tcBorders>
              <w:top w:val="single" w:color="000000" w:sz="4" w:space="0"/>
              <w:left w:val="single" w:color="000000" w:sz="4" w:space="0"/>
              <w:bottom w:val="single" w:color="000000" w:sz="4" w:space="0"/>
              <w:right w:val="nil"/>
            </w:tcBorders>
            <w:shd w:val="clear"/>
            <w:noWrap/>
            <w:vAlign w:val="center"/>
          </w:tcPr>
          <w:p w14:paraId="6E42D834">
            <w:pPr>
              <w:keepNext/>
              <w:snapToGrid w:val="0"/>
              <w:jc w:val="center"/>
              <w:rPr>
                <w:rFonts w:hint="eastAsia" w:ascii="宋体" w:hAnsi="宋体" w:eastAsia="宋体" w:cs="宋体"/>
                <w:i w:val="0"/>
                <w:iCs w:val="0"/>
                <w:color w:val="000000"/>
                <w:sz w:val="20"/>
                <w:szCs w:val="20"/>
                <w:u w:val="none"/>
              </w:rPr>
            </w:pPr>
          </w:p>
        </w:tc>
        <w:tc>
          <w:tcPr>
            <w:tcW w:w="157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114756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37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1E9FB7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81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7DE543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377B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4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C7CE12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57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0F2CCC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37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086327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23.76</w:t>
            </w:r>
          </w:p>
        </w:tc>
        <w:tc>
          <w:tcPr>
            <w:tcW w:w="81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F9FD18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0.9504</w:t>
            </w:r>
          </w:p>
        </w:tc>
      </w:tr>
      <w:tr w14:paraId="7B26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4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CEE628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57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968E2B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37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EDF52E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23.76</w:t>
            </w:r>
          </w:p>
        </w:tc>
        <w:tc>
          <w:tcPr>
            <w:tcW w:w="81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BC7656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0.9504</w:t>
            </w:r>
          </w:p>
        </w:tc>
      </w:tr>
      <w:tr w14:paraId="3ED0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4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142F89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57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3F3BC52">
            <w:pPr>
              <w:keepNext/>
              <w:snapToGrid w:val="0"/>
              <w:jc w:val="center"/>
              <w:rPr>
                <w:rFonts w:hint="eastAsia" w:ascii="宋体" w:hAnsi="宋体" w:eastAsia="宋体" w:cs="宋体"/>
                <w:i w:val="0"/>
                <w:iCs w:val="0"/>
                <w:color w:val="000000"/>
                <w:sz w:val="20"/>
                <w:szCs w:val="20"/>
                <w:u w:val="none"/>
              </w:rPr>
            </w:pPr>
          </w:p>
        </w:tc>
        <w:tc>
          <w:tcPr>
            <w:tcW w:w="137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834F941">
            <w:pPr>
              <w:keepNext/>
              <w:snapToGrid w:val="0"/>
              <w:jc w:val="center"/>
              <w:rPr>
                <w:rFonts w:hint="eastAsia" w:ascii="宋体" w:hAnsi="宋体" w:eastAsia="宋体" w:cs="宋体"/>
                <w:i w:val="0"/>
                <w:iCs w:val="0"/>
                <w:color w:val="000000"/>
                <w:sz w:val="20"/>
                <w:szCs w:val="20"/>
                <w:u w:val="none"/>
              </w:rPr>
            </w:pPr>
          </w:p>
        </w:tc>
        <w:tc>
          <w:tcPr>
            <w:tcW w:w="81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DE8C41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6571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19"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71BC22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71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68C09C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46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922F28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60A5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68FB95">
            <w:pPr>
              <w:keepNext/>
              <w:snapToGrid w:val="0"/>
              <w:jc w:val="left"/>
              <w:rPr>
                <w:rFonts w:hint="eastAsia" w:ascii="宋体" w:hAnsi="宋体" w:eastAsia="宋体" w:cs="宋体"/>
                <w:i w:val="0"/>
                <w:iCs w:val="0"/>
                <w:color w:val="000000"/>
                <w:sz w:val="20"/>
                <w:szCs w:val="20"/>
                <w:u w:val="none"/>
              </w:rPr>
            </w:pPr>
          </w:p>
        </w:tc>
        <w:tc>
          <w:tcPr>
            <w:tcW w:w="2719" w:type="pct"/>
            <w:gridSpan w:val="4"/>
            <w:tcBorders>
              <w:top w:val="single" w:color="000000" w:sz="4" w:space="0"/>
              <w:left w:val="single" w:color="000000" w:sz="4" w:space="0"/>
              <w:bottom w:val="nil"/>
              <w:right w:val="single" w:color="000000" w:sz="4" w:space="0"/>
            </w:tcBorders>
            <w:shd w:val="clear"/>
            <w:vAlign w:val="center"/>
          </w:tcPr>
          <w:p w14:paraId="38624E9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用于农村垃圾清远，实现所有农村垃圾清远专业化，致力于改变农村环境脏乱差的现状</w:t>
            </w:r>
          </w:p>
        </w:tc>
        <w:tc>
          <w:tcPr>
            <w:tcW w:w="146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203CC2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提升农村环境卫生</w:t>
            </w:r>
          </w:p>
        </w:tc>
      </w:tr>
      <w:tr w14:paraId="7594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tcBorders>
              <w:top w:val="single" w:color="000000" w:sz="4" w:space="0"/>
              <w:left w:val="single" w:color="000000" w:sz="4" w:space="0"/>
              <w:bottom w:val="single" w:color="000000" w:sz="4" w:space="0"/>
              <w:right w:val="single" w:color="000000" w:sz="4" w:space="0"/>
            </w:tcBorders>
            <w:shd w:val="clear"/>
            <w:noWrap/>
            <w:vAlign w:val="center"/>
          </w:tcPr>
          <w:p w14:paraId="7C0A3AB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3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F74973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166" w:type="pct"/>
            <w:tcBorders>
              <w:top w:val="single" w:color="000000" w:sz="4" w:space="0"/>
              <w:left w:val="single" w:color="000000" w:sz="4" w:space="0"/>
              <w:bottom w:val="single" w:color="000000" w:sz="4" w:space="0"/>
              <w:right w:val="single" w:color="000000" w:sz="4" w:space="0"/>
            </w:tcBorders>
            <w:shd w:val="clear"/>
            <w:noWrap/>
            <w:vAlign w:val="center"/>
          </w:tcPr>
          <w:p w14:paraId="7809732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23" w:type="pct"/>
            <w:tcBorders>
              <w:top w:val="single" w:color="000000" w:sz="4" w:space="0"/>
              <w:left w:val="single" w:color="000000" w:sz="4" w:space="0"/>
              <w:bottom w:val="single" w:color="000000" w:sz="4" w:space="0"/>
              <w:right w:val="single" w:color="000000" w:sz="4" w:space="0"/>
            </w:tcBorders>
            <w:shd w:val="clear"/>
            <w:noWrap/>
            <w:vAlign w:val="center"/>
          </w:tcPr>
          <w:p w14:paraId="2E28E2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30954B9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14:paraId="635E0E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noWrap/>
            <w:vAlign w:val="center"/>
          </w:tcPr>
          <w:p w14:paraId="13FBAF1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1E68FDB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19B1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186"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2113F58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1BD25F1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503879F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97.3</w:t>
            </w: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6B441E3C">
            <w:pPr>
              <w:keepNext/>
              <w:snapToGrid w:val="0"/>
              <w:jc w:val="center"/>
              <w:rPr>
                <w:rFonts w:hint="eastAsia" w:ascii="宋体" w:hAnsi="宋体" w:eastAsia="宋体" w:cs="宋体"/>
                <w:i w:val="0"/>
                <w:iCs w:val="0"/>
                <w:color w:val="000000"/>
                <w:sz w:val="18"/>
                <w:szCs w:val="18"/>
                <w:u w:val="none"/>
              </w:rPr>
            </w:pPr>
          </w:p>
        </w:tc>
      </w:tr>
      <w:tr w14:paraId="6989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281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ACDD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0395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D889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12EB654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3441062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65DAD5DA">
            <w:pPr>
              <w:keepNext/>
              <w:snapToGrid w:val="0"/>
              <w:rPr>
                <w:rFonts w:hint="eastAsia" w:ascii="宋体" w:hAnsi="宋体" w:eastAsia="宋体" w:cs="宋体"/>
                <w:i w:val="0"/>
                <w:iCs w:val="0"/>
                <w:color w:val="000000"/>
                <w:sz w:val="18"/>
                <w:szCs w:val="18"/>
                <w:u w:val="none"/>
              </w:rPr>
            </w:pPr>
          </w:p>
        </w:tc>
      </w:tr>
      <w:tr w14:paraId="38EE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EDD0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2945A3E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A337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垃圾清运村数</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B335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A9F03">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4D83631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69EE0D2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398BDC7D">
            <w:pPr>
              <w:keepNext/>
              <w:snapToGrid w:val="0"/>
              <w:rPr>
                <w:rFonts w:hint="eastAsia" w:ascii="宋体" w:hAnsi="宋体" w:eastAsia="宋体" w:cs="宋体"/>
                <w:i w:val="0"/>
                <w:iCs w:val="0"/>
                <w:color w:val="000000"/>
                <w:sz w:val="18"/>
                <w:szCs w:val="18"/>
                <w:u w:val="none"/>
              </w:rPr>
            </w:pPr>
          </w:p>
        </w:tc>
      </w:tr>
      <w:tr w14:paraId="42F9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93EFA">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4C76768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166" w:type="pct"/>
            <w:tcBorders>
              <w:top w:val="single" w:color="000000" w:sz="4" w:space="0"/>
              <w:left w:val="single" w:color="000000" w:sz="4" w:space="0"/>
              <w:bottom w:val="single" w:color="000000" w:sz="4" w:space="0"/>
              <w:right w:val="single" w:color="000000" w:sz="4" w:space="0"/>
            </w:tcBorders>
            <w:shd w:val="clear"/>
            <w:noWrap/>
            <w:vAlign w:val="center"/>
          </w:tcPr>
          <w:p w14:paraId="4B9A1B3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垃圾转运率</w:t>
            </w:r>
          </w:p>
        </w:tc>
        <w:tc>
          <w:tcPr>
            <w:tcW w:w="723" w:type="pct"/>
            <w:tcBorders>
              <w:top w:val="single" w:color="000000" w:sz="4" w:space="0"/>
              <w:left w:val="single" w:color="000000" w:sz="4" w:space="0"/>
              <w:bottom w:val="single" w:color="000000" w:sz="4" w:space="0"/>
              <w:right w:val="single" w:color="000000" w:sz="4" w:space="0"/>
            </w:tcBorders>
            <w:shd w:val="clear"/>
            <w:noWrap/>
            <w:vAlign w:val="center"/>
          </w:tcPr>
          <w:p w14:paraId="649524FA">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&gt;90%</w:t>
            </w: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6F43E81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95%</w:t>
            </w: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077E6F7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2330F92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5D8F93C2">
            <w:pPr>
              <w:keepNext/>
              <w:snapToGrid w:val="0"/>
              <w:rPr>
                <w:rFonts w:hint="eastAsia" w:ascii="宋体" w:hAnsi="宋体" w:eastAsia="宋体" w:cs="宋体"/>
                <w:i w:val="0"/>
                <w:iCs w:val="0"/>
                <w:color w:val="000000"/>
                <w:sz w:val="18"/>
                <w:szCs w:val="18"/>
                <w:u w:val="none"/>
              </w:rPr>
            </w:pPr>
          </w:p>
        </w:tc>
      </w:tr>
      <w:tr w14:paraId="4148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AC408">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72B93CB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F92AD">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垃圾清运及时率</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E4135">
            <w:pPr>
              <w:keepNext/>
              <w:keepLines w:val="0"/>
              <w:widowControl/>
              <w:suppressLineNumbers w:val="0"/>
              <w:snapToGrid w:val="0"/>
              <w:jc w:val="center"/>
              <w:textAlignment w:val="center"/>
              <w:rPr>
                <w:rFonts w:ascii="Arial" w:hAnsi="Arial" w:eastAsia="宋体" w:cs="Arial"/>
                <w:i w:val="0"/>
                <w:iCs w:val="0"/>
                <w:color w:val="333333"/>
                <w:sz w:val="20"/>
                <w:szCs w:val="20"/>
                <w:u w:val="none"/>
              </w:rPr>
            </w:pPr>
            <w:r>
              <w:rPr>
                <w:rStyle w:val="40"/>
                <w:rFonts w:eastAsia="宋体"/>
                <w:bdr w:val="none" w:color="auto" w:sz="0" w:space="0"/>
                <w:lang w:val="en-US" w:eastAsia="zh-CN" w:bidi="ar"/>
              </w:rPr>
              <w:t>≥</w:t>
            </w:r>
            <w:r>
              <w:rPr>
                <w:rStyle w:val="41"/>
                <w:bdr w:val="none" w:color="auto" w:sz="0" w:space="0"/>
                <w:lang w:val="en-US" w:eastAsia="zh-CN" w:bidi="ar"/>
              </w:rPr>
              <w:t>95%</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944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99%</w:t>
            </w: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4FCD844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0C1682A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4F972F35">
            <w:pPr>
              <w:keepNext/>
              <w:snapToGrid w:val="0"/>
              <w:rPr>
                <w:rFonts w:hint="eastAsia" w:ascii="宋体" w:hAnsi="宋体" w:eastAsia="宋体" w:cs="宋体"/>
                <w:i w:val="0"/>
                <w:iCs w:val="0"/>
                <w:color w:val="000000"/>
                <w:sz w:val="18"/>
                <w:szCs w:val="18"/>
                <w:u w:val="none"/>
              </w:rPr>
            </w:pPr>
          </w:p>
        </w:tc>
      </w:tr>
      <w:tr w14:paraId="4849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1CC13">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1268D1A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CF03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垃圾清运成本</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AB60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25万元</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F795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23.76万元</w:t>
            </w: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6240B9C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3AADDBC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45A27BAB">
            <w:pPr>
              <w:keepNext/>
              <w:snapToGrid w:val="0"/>
              <w:rPr>
                <w:rFonts w:hint="eastAsia" w:ascii="宋体" w:hAnsi="宋体" w:eastAsia="宋体" w:cs="宋体"/>
                <w:i w:val="0"/>
                <w:iCs w:val="0"/>
                <w:color w:val="000000"/>
                <w:sz w:val="18"/>
                <w:szCs w:val="18"/>
                <w:u w:val="none"/>
              </w:rPr>
            </w:pPr>
          </w:p>
        </w:tc>
      </w:tr>
      <w:tr w14:paraId="21DA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D7CD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39B5656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34A49">
            <w:pPr>
              <w:keepNext/>
              <w:snapToGrid w:val="0"/>
              <w:jc w:val="center"/>
              <w:rPr>
                <w:rFonts w:hint="eastAsia" w:ascii="宋体" w:hAnsi="宋体" w:eastAsia="宋体" w:cs="宋体"/>
                <w:i w:val="0"/>
                <w:iCs w:val="0"/>
                <w:color w:val="333333"/>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52A87">
            <w:pPr>
              <w:keepNext/>
              <w:snapToGrid w:val="0"/>
              <w:jc w:val="center"/>
              <w:rPr>
                <w:rFonts w:hint="eastAsia" w:ascii="宋体" w:hAnsi="宋体" w:eastAsia="宋体" w:cs="宋体"/>
                <w:i w:val="0"/>
                <w:iCs w:val="0"/>
                <w:color w:val="333333"/>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4BCFF">
            <w:pPr>
              <w:keepNext/>
              <w:snapToGrid w:val="0"/>
              <w:jc w:val="center"/>
              <w:rPr>
                <w:rFonts w:hint="eastAsia" w:ascii="宋体" w:hAnsi="宋体" w:eastAsia="宋体" w:cs="宋体"/>
                <w:i w:val="0"/>
                <w:iCs w:val="0"/>
                <w:color w:val="333333"/>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4871CC40">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7285D597">
            <w:pPr>
              <w:keepNext/>
              <w:snapToGrid w:val="0"/>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4F56ABFB">
            <w:pPr>
              <w:keepNext/>
              <w:snapToGrid w:val="0"/>
              <w:rPr>
                <w:rFonts w:hint="eastAsia" w:ascii="宋体" w:hAnsi="宋体" w:eastAsia="宋体" w:cs="宋体"/>
                <w:i w:val="0"/>
                <w:iCs w:val="0"/>
                <w:color w:val="000000"/>
                <w:sz w:val="18"/>
                <w:szCs w:val="18"/>
                <w:u w:val="none"/>
              </w:rPr>
            </w:pPr>
          </w:p>
        </w:tc>
      </w:tr>
      <w:tr w14:paraId="00F0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97529">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49C2F36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166" w:type="pct"/>
            <w:tcBorders>
              <w:top w:val="single" w:color="000000" w:sz="4" w:space="0"/>
              <w:left w:val="single" w:color="000000" w:sz="4" w:space="0"/>
              <w:bottom w:val="single" w:color="000000" w:sz="4" w:space="0"/>
              <w:right w:val="single" w:color="000000" w:sz="4" w:space="0"/>
            </w:tcBorders>
            <w:shd w:val="clear"/>
            <w:noWrap/>
            <w:vAlign w:val="center"/>
          </w:tcPr>
          <w:p w14:paraId="12C5C70B">
            <w:pPr>
              <w:keepNext/>
              <w:snapToGrid w:val="0"/>
              <w:jc w:val="center"/>
              <w:rPr>
                <w:rFonts w:hint="eastAsia" w:ascii="宋体" w:hAnsi="宋体" w:eastAsia="宋体" w:cs="宋体"/>
                <w:i w:val="0"/>
                <w:iCs w:val="0"/>
                <w:color w:val="333333"/>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noWrap/>
            <w:vAlign w:val="center"/>
          </w:tcPr>
          <w:p w14:paraId="31329A3D">
            <w:pPr>
              <w:keepNext/>
              <w:snapToGrid w:val="0"/>
              <w:jc w:val="center"/>
              <w:rPr>
                <w:rFonts w:hint="eastAsia" w:ascii="宋体" w:hAnsi="宋体" w:eastAsia="宋体" w:cs="宋体"/>
                <w:i w:val="0"/>
                <w:iCs w:val="0"/>
                <w:color w:val="333333"/>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711FD807">
            <w:pPr>
              <w:keepNext/>
              <w:snapToGrid w:val="0"/>
              <w:jc w:val="center"/>
              <w:rPr>
                <w:rFonts w:hint="eastAsia" w:ascii="宋体" w:hAnsi="宋体" w:eastAsia="宋体" w:cs="宋体"/>
                <w:i w:val="0"/>
                <w:iCs w:val="0"/>
                <w:color w:val="333333"/>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7C32911D">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2DD540E5">
            <w:pPr>
              <w:keepNext/>
              <w:snapToGrid w:val="0"/>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647E7A59">
            <w:pPr>
              <w:keepNext/>
              <w:snapToGrid w:val="0"/>
              <w:rPr>
                <w:rFonts w:hint="eastAsia" w:ascii="宋体" w:hAnsi="宋体" w:eastAsia="宋体" w:cs="宋体"/>
                <w:i w:val="0"/>
                <w:iCs w:val="0"/>
                <w:color w:val="000000"/>
                <w:sz w:val="18"/>
                <w:szCs w:val="18"/>
                <w:u w:val="none"/>
              </w:rPr>
            </w:pPr>
          </w:p>
        </w:tc>
      </w:tr>
      <w:tr w14:paraId="42C1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B3E31">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2E096B0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BCB22">
            <w:pPr>
              <w:keepNext/>
              <w:snapToGrid w:val="0"/>
              <w:jc w:val="center"/>
              <w:rPr>
                <w:rFonts w:hint="eastAsia" w:ascii="宋体" w:hAnsi="宋体" w:eastAsia="宋体" w:cs="宋体"/>
                <w:i w:val="0"/>
                <w:iCs w:val="0"/>
                <w:color w:val="333333"/>
                <w:sz w:val="18"/>
                <w:szCs w:val="18"/>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58043">
            <w:pPr>
              <w:keepNext/>
              <w:snapToGrid w:val="0"/>
              <w:jc w:val="center"/>
              <w:rPr>
                <w:rFonts w:hint="eastAsia" w:ascii="宋体" w:hAnsi="宋体" w:eastAsia="宋体" w:cs="宋体"/>
                <w:i w:val="0"/>
                <w:iCs w:val="0"/>
                <w:color w:val="333333"/>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F22D">
            <w:pPr>
              <w:keepNext/>
              <w:snapToGrid w:val="0"/>
              <w:jc w:val="center"/>
              <w:rPr>
                <w:rFonts w:hint="eastAsia" w:ascii="宋体" w:hAnsi="宋体" w:eastAsia="宋体" w:cs="宋体"/>
                <w:i w:val="0"/>
                <w:iCs w:val="0"/>
                <w:color w:val="333333"/>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486CC436">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70349EF2">
            <w:pPr>
              <w:keepNext/>
              <w:snapToGrid w:val="0"/>
              <w:jc w:val="center"/>
              <w:rPr>
                <w:rFonts w:hint="eastAsia" w:ascii="宋体" w:hAnsi="宋体" w:eastAsia="宋体" w:cs="宋体"/>
                <w:i w:val="0"/>
                <w:iCs w:val="0"/>
                <w:color w:val="000000"/>
                <w:sz w:val="18"/>
                <w:szCs w:val="18"/>
                <w:u w:val="none"/>
              </w:rPr>
            </w:pP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6F53922E">
            <w:pPr>
              <w:keepNext/>
              <w:snapToGrid w:val="0"/>
              <w:rPr>
                <w:rFonts w:hint="eastAsia" w:ascii="宋体" w:hAnsi="宋体" w:eastAsia="宋体" w:cs="宋体"/>
                <w:i w:val="0"/>
                <w:iCs w:val="0"/>
                <w:color w:val="000000"/>
                <w:sz w:val="18"/>
                <w:szCs w:val="18"/>
                <w:u w:val="none"/>
              </w:rPr>
            </w:pPr>
          </w:p>
        </w:tc>
      </w:tr>
      <w:tr w14:paraId="0485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1E674">
            <w:pPr>
              <w:keepNext/>
              <w:snapToGrid w:val="0"/>
              <w:jc w:val="center"/>
              <w:rPr>
                <w:rFonts w:hint="eastAsia" w:ascii="宋体" w:hAnsi="宋体" w:eastAsia="宋体" w:cs="宋体"/>
                <w:i w:val="0"/>
                <w:iCs w:val="0"/>
                <w:color w:val="333333"/>
                <w:sz w:val="18"/>
                <w:szCs w:val="18"/>
                <w:u w:val="none"/>
              </w:rPr>
            </w:pP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153B2D9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1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2937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乡镇环境干净卫生</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5557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持续保障</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83D6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持续保障</w:t>
            </w: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344CFB8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222F15C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708DFAFD">
            <w:pPr>
              <w:keepNext/>
              <w:snapToGrid w:val="0"/>
              <w:rPr>
                <w:rFonts w:hint="eastAsia" w:ascii="宋体" w:hAnsi="宋体" w:eastAsia="宋体" w:cs="宋体"/>
                <w:i w:val="0"/>
                <w:iCs w:val="0"/>
                <w:color w:val="000000"/>
                <w:sz w:val="18"/>
                <w:szCs w:val="18"/>
                <w:u w:val="none"/>
              </w:rPr>
            </w:pPr>
          </w:p>
        </w:tc>
      </w:tr>
      <w:tr w14:paraId="2EB6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0A56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30" w:type="pct"/>
            <w:gridSpan w:val="2"/>
            <w:tcBorders>
              <w:top w:val="single" w:color="000000" w:sz="4" w:space="0"/>
              <w:left w:val="single" w:color="000000" w:sz="4" w:space="0"/>
              <w:bottom w:val="single" w:color="000000" w:sz="4" w:space="0"/>
              <w:right w:val="nil"/>
            </w:tcBorders>
            <w:shd w:val="clear" w:color="auto" w:fill="FFFFFF"/>
            <w:noWrap/>
            <w:vAlign w:val="center"/>
          </w:tcPr>
          <w:p w14:paraId="30C9B36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166" w:type="pct"/>
            <w:tcBorders>
              <w:top w:val="single" w:color="000000" w:sz="4" w:space="0"/>
              <w:left w:val="single" w:color="000000" w:sz="4" w:space="0"/>
              <w:bottom w:val="single" w:color="000000" w:sz="4" w:space="0"/>
              <w:right w:val="single" w:color="000000" w:sz="4" w:space="0"/>
            </w:tcBorders>
            <w:shd w:val="clear"/>
            <w:noWrap/>
            <w:vAlign w:val="center"/>
          </w:tcPr>
          <w:p w14:paraId="70C5952B">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E3B9A">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6330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307" w:type="pct"/>
            <w:tcBorders>
              <w:top w:val="single" w:color="000000" w:sz="4" w:space="0"/>
              <w:left w:val="single" w:color="000000" w:sz="4" w:space="0"/>
              <w:bottom w:val="single" w:color="000000" w:sz="4" w:space="0"/>
              <w:right w:val="single" w:color="000000" w:sz="4" w:space="0"/>
            </w:tcBorders>
            <w:shd w:val="clear"/>
            <w:noWrap/>
            <w:vAlign w:val="center"/>
          </w:tcPr>
          <w:p w14:paraId="0764212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1623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213" w:type="pct"/>
            <w:tcBorders>
              <w:top w:val="single" w:color="000000" w:sz="4" w:space="0"/>
              <w:left w:val="single" w:color="000000" w:sz="4" w:space="0"/>
              <w:bottom w:val="single" w:color="000000" w:sz="4" w:space="0"/>
              <w:right w:val="single" w:color="000000" w:sz="4" w:space="0"/>
            </w:tcBorders>
            <w:shd w:val="clear"/>
            <w:vAlign w:val="center"/>
          </w:tcPr>
          <w:p w14:paraId="520F96D5">
            <w:pPr>
              <w:keepNext/>
              <w:snapToGrid w:val="0"/>
              <w:rPr>
                <w:rFonts w:hint="eastAsia" w:ascii="宋体" w:hAnsi="宋体" w:eastAsia="宋体" w:cs="宋体"/>
                <w:i w:val="0"/>
                <w:iCs w:val="0"/>
                <w:color w:val="000000"/>
                <w:sz w:val="18"/>
                <w:szCs w:val="18"/>
                <w:u w:val="none"/>
              </w:rPr>
            </w:pPr>
          </w:p>
        </w:tc>
      </w:tr>
    </w:tbl>
    <w:p w14:paraId="2C9169E9">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4CDA0CBD">
      <w:pPr>
        <w:rPr>
          <w:rFonts w:hint="eastAsia" w:ascii="Times New Roman" w:hAnsi="Times New Roman" w:eastAsia="仿宋_GB2312" w:cs="仿宋_GB2312"/>
          <w:b w:val="0"/>
          <w:bCs w:val="0"/>
          <w:kern w:val="0"/>
          <w:position w:val="0"/>
          <w:sz w:val="32"/>
          <w:szCs w:val="32"/>
          <w:highlight w:val="none"/>
          <w:lang w:val="en-US" w:eastAsia="zh-CN" w:bidi="ar-SA"/>
        </w:rPr>
      </w:pPr>
    </w:p>
    <w:p w14:paraId="65C0BA49">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1A38BC52">
      <w:pPr>
        <w:rPr>
          <w:rFonts w:hint="eastAsia" w:ascii="Times New Roman" w:hAnsi="Times New Roman" w:eastAsia="仿宋_GB2312" w:cs="仿宋_GB2312"/>
          <w:b w:val="0"/>
          <w:bCs w:val="0"/>
          <w:kern w:val="0"/>
          <w:position w:val="0"/>
          <w:sz w:val="32"/>
          <w:szCs w:val="32"/>
          <w:highlight w:val="none"/>
          <w:lang w:val="en-US" w:eastAsia="zh-CN" w:bidi="ar-SA"/>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243"/>
        <w:gridCol w:w="687"/>
        <w:gridCol w:w="622"/>
        <w:gridCol w:w="2638"/>
        <w:gridCol w:w="1058"/>
        <w:gridCol w:w="965"/>
        <w:gridCol w:w="463"/>
        <w:gridCol w:w="463"/>
        <w:gridCol w:w="295"/>
      </w:tblGrid>
      <w:tr w14:paraId="7CC6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tcBorders>
              <w:top w:val="nil"/>
              <w:left w:val="nil"/>
              <w:bottom w:val="nil"/>
              <w:right w:val="nil"/>
            </w:tcBorders>
            <w:shd w:val="clear"/>
            <w:noWrap/>
            <w:vAlign w:val="center"/>
          </w:tcPr>
          <w:p w14:paraId="6ABCF4FD">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00" w:type="pct"/>
            <w:tcBorders>
              <w:top w:val="nil"/>
              <w:left w:val="nil"/>
              <w:bottom w:val="nil"/>
              <w:right w:val="nil"/>
            </w:tcBorders>
            <w:shd w:val="clear"/>
            <w:noWrap/>
            <w:vAlign w:val="center"/>
          </w:tcPr>
          <w:p w14:paraId="142C4094">
            <w:pPr>
              <w:keepNext/>
              <w:snapToGrid w:val="0"/>
              <w:rPr>
                <w:rFonts w:hint="eastAsia" w:ascii="宋体" w:hAnsi="宋体" w:eastAsia="宋体" w:cs="宋体"/>
                <w:i w:val="0"/>
                <w:iCs w:val="0"/>
                <w:color w:val="000000"/>
                <w:sz w:val="22"/>
                <w:szCs w:val="22"/>
                <w:u w:val="none"/>
              </w:rPr>
            </w:pPr>
          </w:p>
        </w:tc>
        <w:tc>
          <w:tcPr>
            <w:tcW w:w="362" w:type="pct"/>
            <w:tcBorders>
              <w:top w:val="nil"/>
              <w:left w:val="nil"/>
              <w:bottom w:val="nil"/>
              <w:right w:val="nil"/>
            </w:tcBorders>
            <w:shd w:val="clear"/>
            <w:noWrap/>
            <w:vAlign w:val="center"/>
          </w:tcPr>
          <w:p w14:paraId="2C011DD4">
            <w:pPr>
              <w:keepNext/>
              <w:snapToGrid w:val="0"/>
              <w:rPr>
                <w:rFonts w:hint="eastAsia" w:ascii="宋体" w:hAnsi="宋体" w:eastAsia="宋体" w:cs="宋体"/>
                <w:i w:val="0"/>
                <w:iCs w:val="0"/>
                <w:color w:val="000000"/>
                <w:sz w:val="22"/>
                <w:szCs w:val="22"/>
                <w:u w:val="none"/>
              </w:rPr>
            </w:pPr>
          </w:p>
        </w:tc>
        <w:tc>
          <w:tcPr>
            <w:tcW w:w="1625" w:type="pct"/>
            <w:tcBorders>
              <w:top w:val="nil"/>
              <w:left w:val="nil"/>
              <w:bottom w:val="nil"/>
              <w:right w:val="nil"/>
            </w:tcBorders>
            <w:shd w:val="clear"/>
            <w:noWrap/>
            <w:vAlign w:val="center"/>
          </w:tcPr>
          <w:p w14:paraId="7B489DE0">
            <w:pPr>
              <w:keepNext/>
              <w:snapToGrid w:val="0"/>
              <w:rPr>
                <w:rFonts w:hint="eastAsia" w:ascii="宋体" w:hAnsi="宋体" w:eastAsia="宋体" w:cs="宋体"/>
                <w:i w:val="0"/>
                <w:iCs w:val="0"/>
                <w:color w:val="000000"/>
                <w:sz w:val="22"/>
                <w:szCs w:val="22"/>
                <w:u w:val="none"/>
              </w:rPr>
            </w:pPr>
          </w:p>
        </w:tc>
        <w:tc>
          <w:tcPr>
            <w:tcW w:w="615" w:type="pct"/>
            <w:tcBorders>
              <w:top w:val="nil"/>
              <w:left w:val="nil"/>
              <w:bottom w:val="nil"/>
              <w:right w:val="nil"/>
            </w:tcBorders>
            <w:shd w:val="clear"/>
            <w:noWrap/>
            <w:vAlign w:val="center"/>
          </w:tcPr>
          <w:p w14:paraId="737FCABD">
            <w:pPr>
              <w:keepNext/>
              <w:snapToGrid w:val="0"/>
              <w:rPr>
                <w:rFonts w:hint="eastAsia" w:ascii="宋体" w:hAnsi="宋体" w:eastAsia="宋体" w:cs="宋体"/>
                <w:i w:val="0"/>
                <w:iCs w:val="0"/>
                <w:color w:val="000000"/>
                <w:sz w:val="22"/>
                <w:szCs w:val="22"/>
                <w:u w:val="none"/>
              </w:rPr>
            </w:pPr>
          </w:p>
        </w:tc>
        <w:tc>
          <w:tcPr>
            <w:tcW w:w="561" w:type="pct"/>
            <w:tcBorders>
              <w:top w:val="nil"/>
              <w:left w:val="nil"/>
              <w:bottom w:val="nil"/>
              <w:right w:val="nil"/>
            </w:tcBorders>
            <w:shd w:val="clear"/>
            <w:noWrap/>
            <w:vAlign w:val="center"/>
          </w:tcPr>
          <w:p w14:paraId="3B0FEACC">
            <w:pPr>
              <w:keepNext/>
              <w:snapToGrid w:val="0"/>
              <w:rPr>
                <w:rFonts w:hint="eastAsia" w:ascii="宋体" w:hAnsi="宋体" w:eastAsia="宋体" w:cs="宋体"/>
                <w:i w:val="0"/>
                <w:iCs w:val="0"/>
                <w:color w:val="000000"/>
                <w:sz w:val="22"/>
                <w:szCs w:val="22"/>
                <w:u w:val="none"/>
              </w:rPr>
            </w:pPr>
          </w:p>
        </w:tc>
        <w:tc>
          <w:tcPr>
            <w:tcW w:w="269" w:type="pct"/>
            <w:tcBorders>
              <w:top w:val="nil"/>
              <w:left w:val="nil"/>
              <w:bottom w:val="nil"/>
              <w:right w:val="nil"/>
            </w:tcBorders>
            <w:shd w:val="clear"/>
            <w:noWrap/>
            <w:vAlign w:val="center"/>
          </w:tcPr>
          <w:p w14:paraId="27B94E96">
            <w:pPr>
              <w:keepNext/>
              <w:snapToGrid w:val="0"/>
              <w:rPr>
                <w:rFonts w:hint="eastAsia" w:ascii="宋体" w:hAnsi="宋体" w:eastAsia="宋体" w:cs="宋体"/>
                <w:i w:val="0"/>
                <w:iCs w:val="0"/>
                <w:color w:val="000000"/>
                <w:sz w:val="22"/>
                <w:szCs w:val="22"/>
                <w:u w:val="none"/>
              </w:rPr>
            </w:pPr>
          </w:p>
        </w:tc>
        <w:tc>
          <w:tcPr>
            <w:tcW w:w="269" w:type="pct"/>
            <w:tcBorders>
              <w:top w:val="nil"/>
              <w:left w:val="nil"/>
              <w:bottom w:val="nil"/>
              <w:right w:val="nil"/>
            </w:tcBorders>
            <w:shd w:val="clear"/>
            <w:noWrap/>
            <w:vAlign w:val="center"/>
          </w:tcPr>
          <w:p w14:paraId="744BCBF5">
            <w:pPr>
              <w:keepNext/>
              <w:snapToGrid w:val="0"/>
              <w:rPr>
                <w:rFonts w:hint="eastAsia" w:ascii="宋体" w:hAnsi="宋体" w:eastAsia="宋体" w:cs="宋体"/>
                <w:i w:val="0"/>
                <w:iCs w:val="0"/>
                <w:color w:val="000000"/>
                <w:sz w:val="22"/>
                <w:szCs w:val="22"/>
                <w:u w:val="none"/>
              </w:rPr>
            </w:pPr>
          </w:p>
        </w:tc>
        <w:tc>
          <w:tcPr>
            <w:tcW w:w="173" w:type="pct"/>
            <w:tcBorders>
              <w:top w:val="nil"/>
              <w:left w:val="nil"/>
              <w:bottom w:val="nil"/>
              <w:right w:val="nil"/>
            </w:tcBorders>
            <w:shd w:val="clear"/>
            <w:noWrap/>
            <w:vAlign w:val="center"/>
          </w:tcPr>
          <w:p w14:paraId="08D22C02">
            <w:pPr>
              <w:keepNext/>
              <w:snapToGrid w:val="0"/>
              <w:rPr>
                <w:rFonts w:hint="eastAsia" w:ascii="宋体" w:hAnsi="宋体" w:eastAsia="宋体" w:cs="宋体"/>
                <w:i w:val="0"/>
                <w:iCs w:val="0"/>
                <w:color w:val="000000"/>
                <w:sz w:val="22"/>
                <w:szCs w:val="22"/>
                <w:u w:val="none"/>
              </w:rPr>
            </w:pPr>
          </w:p>
        </w:tc>
      </w:tr>
      <w:tr w14:paraId="2F89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22A7414F">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4BBD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tcBorders>
              <w:top w:val="single" w:color="000000" w:sz="4" w:space="0"/>
              <w:left w:val="single" w:color="000000" w:sz="4" w:space="0"/>
              <w:bottom w:val="single" w:color="000000" w:sz="4" w:space="0"/>
              <w:right w:val="single" w:color="000000" w:sz="4" w:space="0"/>
            </w:tcBorders>
            <w:shd w:val="clear"/>
            <w:noWrap/>
            <w:vAlign w:val="center"/>
          </w:tcPr>
          <w:p w14:paraId="09ECA5F0">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387"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B3542E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永胜乡农村公共运行维护建设及基层组织活动</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11DFD98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274"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21EAC2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3161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tcBorders>
              <w:top w:val="single" w:color="000000" w:sz="4" w:space="0"/>
              <w:left w:val="single" w:color="000000" w:sz="4" w:space="0"/>
              <w:bottom w:val="single" w:color="000000" w:sz="4" w:space="0"/>
              <w:right w:val="single" w:color="000000" w:sz="4" w:space="0"/>
            </w:tcBorders>
            <w:shd w:val="clear"/>
            <w:noWrap/>
            <w:vAlign w:val="center"/>
          </w:tcPr>
          <w:p w14:paraId="46B54ED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387"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1CB12A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006D91E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274"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D8B318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50D0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1F4A492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42D8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122" w:type="pct"/>
            <w:gridSpan w:val="2"/>
            <w:tcBorders>
              <w:top w:val="single" w:color="000000" w:sz="4" w:space="0"/>
              <w:left w:val="single" w:color="000000" w:sz="4" w:space="0"/>
              <w:bottom w:val="single" w:color="000000" w:sz="4" w:space="0"/>
              <w:right w:val="nil"/>
            </w:tcBorders>
            <w:shd w:val="clear"/>
            <w:noWrap/>
            <w:vAlign w:val="center"/>
          </w:tcPr>
          <w:p w14:paraId="76518009">
            <w:pPr>
              <w:keepNext/>
              <w:snapToGrid w:val="0"/>
              <w:jc w:val="center"/>
              <w:rPr>
                <w:rFonts w:hint="eastAsia" w:ascii="宋体" w:hAnsi="宋体" w:eastAsia="宋体" w:cs="宋体"/>
                <w:i w:val="0"/>
                <w:iCs w:val="0"/>
                <w:color w:val="000000"/>
                <w:sz w:val="20"/>
                <w:szCs w:val="20"/>
                <w:u w:val="none"/>
              </w:rPr>
            </w:pPr>
          </w:p>
        </w:tc>
        <w:tc>
          <w:tcPr>
            <w:tcW w:w="19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D06822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17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2DCAA6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71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A75749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7A71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12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1FC653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9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5EF108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17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26F814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w:t>
            </w:r>
          </w:p>
        </w:tc>
        <w:tc>
          <w:tcPr>
            <w:tcW w:w="71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FBFE82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0.48125</w:t>
            </w:r>
          </w:p>
        </w:tc>
      </w:tr>
      <w:tr w14:paraId="17A8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12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618EC3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9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AB63F2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17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629E11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w:t>
            </w:r>
          </w:p>
        </w:tc>
        <w:tc>
          <w:tcPr>
            <w:tcW w:w="71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387034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0.48125</w:t>
            </w:r>
          </w:p>
        </w:tc>
      </w:tr>
      <w:tr w14:paraId="7A0B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12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A479BA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9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29D7928">
            <w:pPr>
              <w:keepNext/>
              <w:snapToGrid w:val="0"/>
              <w:jc w:val="center"/>
              <w:rPr>
                <w:rFonts w:hint="eastAsia" w:ascii="宋体" w:hAnsi="宋体" w:eastAsia="宋体" w:cs="宋体"/>
                <w:i w:val="0"/>
                <w:iCs w:val="0"/>
                <w:color w:val="000000"/>
                <w:sz w:val="20"/>
                <w:szCs w:val="20"/>
                <w:u w:val="none"/>
              </w:rPr>
            </w:pPr>
          </w:p>
        </w:tc>
        <w:tc>
          <w:tcPr>
            <w:tcW w:w="117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A3A868A">
            <w:pPr>
              <w:keepNext/>
              <w:snapToGrid w:val="0"/>
              <w:jc w:val="center"/>
              <w:rPr>
                <w:rFonts w:hint="eastAsia" w:ascii="宋体" w:hAnsi="宋体" w:eastAsia="宋体" w:cs="宋体"/>
                <w:i w:val="0"/>
                <w:iCs w:val="0"/>
                <w:color w:val="000000"/>
                <w:sz w:val="20"/>
                <w:szCs w:val="20"/>
                <w:u w:val="none"/>
              </w:rPr>
            </w:pPr>
          </w:p>
        </w:tc>
        <w:tc>
          <w:tcPr>
            <w:tcW w:w="71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C90746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62CE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5597AB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3003"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114976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274"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2A9CFC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425B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DB7CC7">
            <w:pPr>
              <w:keepNext/>
              <w:snapToGrid w:val="0"/>
              <w:jc w:val="left"/>
              <w:rPr>
                <w:rFonts w:hint="eastAsia" w:ascii="宋体" w:hAnsi="宋体" w:eastAsia="宋体" w:cs="宋体"/>
                <w:i w:val="0"/>
                <w:iCs w:val="0"/>
                <w:color w:val="000000"/>
                <w:sz w:val="20"/>
                <w:szCs w:val="20"/>
                <w:u w:val="none"/>
              </w:rPr>
            </w:pPr>
          </w:p>
        </w:tc>
        <w:tc>
          <w:tcPr>
            <w:tcW w:w="3003" w:type="pct"/>
            <w:gridSpan w:val="4"/>
            <w:tcBorders>
              <w:top w:val="single" w:color="000000" w:sz="4" w:space="0"/>
              <w:left w:val="single" w:color="000000" w:sz="4" w:space="0"/>
              <w:bottom w:val="nil"/>
              <w:right w:val="single" w:color="000000" w:sz="4" w:space="0"/>
            </w:tcBorders>
            <w:shd w:val="clear"/>
            <w:vAlign w:val="center"/>
          </w:tcPr>
          <w:p w14:paraId="60BCD68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进一步深化农村（社区）综合改革，完善农村（社区）公共服务运行维护机制。切实解决村（社区）干部“想干事，没钱干”的困境，提高议事、决事、办事的效率和效果</w:t>
            </w:r>
          </w:p>
        </w:tc>
        <w:tc>
          <w:tcPr>
            <w:tcW w:w="1274" w:type="pct"/>
            <w:gridSpan w:val="4"/>
            <w:tcBorders>
              <w:top w:val="single" w:color="000000" w:sz="4" w:space="0"/>
              <w:left w:val="single" w:color="000000" w:sz="4" w:space="0"/>
              <w:bottom w:val="single" w:color="000000" w:sz="4" w:space="0"/>
              <w:right w:val="single" w:color="000000" w:sz="4" w:space="0"/>
            </w:tcBorders>
            <w:shd w:val="clear"/>
            <w:vAlign w:val="center"/>
          </w:tcPr>
          <w:p w14:paraId="1E86DE83">
            <w:pPr>
              <w:keepNext/>
              <w:keepLines w:val="0"/>
              <w:widowControl/>
              <w:suppressLineNumbers w:val="0"/>
              <w:snapToGrid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提高基层组织议事、决事、办事的效率和效果，提高群众的幸福感</w:t>
            </w:r>
          </w:p>
        </w:tc>
      </w:tr>
      <w:tr w14:paraId="3A66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tcBorders>
              <w:top w:val="single" w:color="000000" w:sz="4" w:space="0"/>
              <w:left w:val="single" w:color="000000" w:sz="4" w:space="0"/>
              <w:bottom w:val="single" w:color="000000" w:sz="4" w:space="0"/>
              <w:right w:val="single" w:color="000000" w:sz="4" w:space="0"/>
            </w:tcBorders>
            <w:shd w:val="clear"/>
            <w:noWrap/>
            <w:vAlign w:val="center"/>
          </w:tcPr>
          <w:p w14:paraId="4CB3E0C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6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CE5A46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625" w:type="pct"/>
            <w:tcBorders>
              <w:top w:val="single" w:color="000000" w:sz="4" w:space="0"/>
              <w:left w:val="single" w:color="000000" w:sz="4" w:space="0"/>
              <w:bottom w:val="single" w:color="000000" w:sz="4" w:space="0"/>
              <w:right w:val="single" w:color="000000" w:sz="4" w:space="0"/>
            </w:tcBorders>
            <w:shd w:val="clear"/>
            <w:noWrap/>
            <w:vAlign w:val="center"/>
          </w:tcPr>
          <w:p w14:paraId="2950C60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19719D4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561" w:type="pct"/>
            <w:tcBorders>
              <w:top w:val="single" w:color="000000" w:sz="4" w:space="0"/>
              <w:left w:val="single" w:color="000000" w:sz="4" w:space="0"/>
              <w:bottom w:val="single" w:color="000000" w:sz="4" w:space="0"/>
              <w:right w:val="single" w:color="000000" w:sz="4" w:space="0"/>
            </w:tcBorders>
            <w:shd w:val="clear"/>
            <w:noWrap/>
            <w:vAlign w:val="center"/>
          </w:tcPr>
          <w:p w14:paraId="1795E09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7887494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69" w:type="pct"/>
            <w:tcBorders>
              <w:top w:val="single" w:color="000000" w:sz="4" w:space="0"/>
              <w:left w:val="nil"/>
              <w:bottom w:val="single" w:color="000000" w:sz="4" w:space="0"/>
              <w:right w:val="single" w:color="000000" w:sz="4" w:space="0"/>
            </w:tcBorders>
            <w:shd w:val="clear"/>
            <w:noWrap/>
            <w:vAlign w:val="center"/>
          </w:tcPr>
          <w:p w14:paraId="45143F4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7F2F7E8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6751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287"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6664D61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69EE0B3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44F6AD6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84.8</w:t>
            </w: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567CE412">
            <w:pPr>
              <w:keepNext/>
              <w:snapToGrid w:val="0"/>
              <w:jc w:val="center"/>
              <w:rPr>
                <w:rFonts w:hint="eastAsia" w:ascii="宋体" w:hAnsi="宋体" w:eastAsia="宋体" w:cs="宋体"/>
                <w:i w:val="0"/>
                <w:iCs w:val="0"/>
                <w:color w:val="000000"/>
                <w:sz w:val="18"/>
                <w:szCs w:val="18"/>
                <w:u w:val="none"/>
              </w:rPr>
            </w:pPr>
          </w:p>
        </w:tc>
      </w:tr>
      <w:tr w14:paraId="696D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311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72C3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5CF9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7205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48%</w:t>
            </w: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682D604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9" w:type="pct"/>
            <w:tcBorders>
              <w:top w:val="single" w:color="000000" w:sz="4" w:space="0"/>
              <w:left w:val="nil"/>
              <w:bottom w:val="single" w:color="000000" w:sz="4" w:space="0"/>
              <w:right w:val="single" w:color="000000" w:sz="4" w:space="0"/>
            </w:tcBorders>
            <w:shd w:val="clear"/>
            <w:noWrap/>
            <w:vAlign w:val="center"/>
          </w:tcPr>
          <w:p w14:paraId="37B149D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7DAA37DA">
            <w:pPr>
              <w:keepNext/>
              <w:snapToGrid w:val="0"/>
              <w:rPr>
                <w:rFonts w:hint="eastAsia" w:ascii="宋体" w:hAnsi="宋体" w:eastAsia="宋体" w:cs="宋体"/>
                <w:i w:val="0"/>
                <w:iCs w:val="0"/>
                <w:color w:val="000000"/>
                <w:sz w:val="18"/>
                <w:szCs w:val="18"/>
                <w:u w:val="none"/>
              </w:rPr>
            </w:pPr>
          </w:p>
        </w:tc>
      </w:tr>
      <w:tr w14:paraId="3FA7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978B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1CD8665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8259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受益村数</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B658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4611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6DC0F16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69" w:type="pct"/>
            <w:tcBorders>
              <w:top w:val="single" w:color="000000" w:sz="4" w:space="0"/>
              <w:left w:val="nil"/>
              <w:bottom w:val="single" w:color="000000" w:sz="4" w:space="0"/>
              <w:right w:val="single" w:color="000000" w:sz="4" w:space="0"/>
            </w:tcBorders>
            <w:shd w:val="clear"/>
            <w:noWrap/>
            <w:vAlign w:val="center"/>
          </w:tcPr>
          <w:p w14:paraId="730237A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6B0EF922">
            <w:pPr>
              <w:keepNext/>
              <w:snapToGrid w:val="0"/>
              <w:rPr>
                <w:rFonts w:hint="eastAsia" w:ascii="宋体" w:hAnsi="宋体" w:eastAsia="宋体" w:cs="宋体"/>
                <w:i w:val="0"/>
                <w:iCs w:val="0"/>
                <w:color w:val="000000"/>
                <w:sz w:val="18"/>
                <w:szCs w:val="18"/>
                <w:u w:val="none"/>
              </w:rPr>
            </w:pPr>
          </w:p>
        </w:tc>
      </w:tr>
      <w:tr w14:paraId="6C2E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7C8D6">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280C11A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5CCF3">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AB0D">
            <w:pPr>
              <w:keepNext/>
              <w:snapToGrid w:val="0"/>
              <w:jc w:val="center"/>
              <w:rPr>
                <w:rFonts w:hint="eastAsia" w:ascii="宋体" w:hAnsi="宋体" w:eastAsia="宋体" w:cs="宋体"/>
                <w:i w:val="0"/>
                <w:iCs w:val="0"/>
                <w:color w:val="333333"/>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B61CC">
            <w:pPr>
              <w:keepNext/>
              <w:snapToGrid w:val="0"/>
              <w:jc w:val="center"/>
              <w:rPr>
                <w:rFonts w:hint="eastAsia" w:ascii="宋体" w:hAnsi="宋体" w:eastAsia="宋体" w:cs="宋体"/>
                <w:i w:val="0"/>
                <w:iCs w:val="0"/>
                <w:color w:val="333333"/>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78AAB753">
            <w:pPr>
              <w:keepNext/>
              <w:snapToGrid w:val="0"/>
              <w:jc w:val="center"/>
              <w:rPr>
                <w:rFonts w:hint="eastAsia" w:ascii="宋体" w:hAnsi="宋体" w:eastAsia="宋体" w:cs="宋体"/>
                <w:i w:val="0"/>
                <w:iCs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noWrap/>
            <w:vAlign w:val="center"/>
          </w:tcPr>
          <w:p w14:paraId="5A383F0B">
            <w:pPr>
              <w:keepNext/>
              <w:snapToGrid w:val="0"/>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6F80D23D">
            <w:pPr>
              <w:keepNext/>
              <w:snapToGrid w:val="0"/>
              <w:rPr>
                <w:rFonts w:hint="eastAsia" w:ascii="宋体" w:hAnsi="宋体" w:eastAsia="宋体" w:cs="宋体"/>
                <w:i w:val="0"/>
                <w:iCs w:val="0"/>
                <w:color w:val="000000"/>
                <w:sz w:val="18"/>
                <w:szCs w:val="18"/>
                <w:u w:val="none"/>
              </w:rPr>
            </w:pPr>
          </w:p>
        </w:tc>
      </w:tr>
      <w:tr w14:paraId="2183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72D5E">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1FD0A46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ADC9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按时完成公共服务设施的维护和村级基层建设</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AD23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按时完成</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9E35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已完成</w:t>
            </w: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196DDC3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69" w:type="pct"/>
            <w:tcBorders>
              <w:top w:val="single" w:color="000000" w:sz="4" w:space="0"/>
              <w:left w:val="nil"/>
              <w:bottom w:val="single" w:color="000000" w:sz="4" w:space="0"/>
              <w:right w:val="single" w:color="000000" w:sz="4" w:space="0"/>
            </w:tcBorders>
            <w:shd w:val="clear"/>
            <w:noWrap/>
            <w:vAlign w:val="center"/>
          </w:tcPr>
          <w:p w14:paraId="2455545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37A16CFE">
            <w:pPr>
              <w:keepNext/>
              <w:snapToGrid w:val="0"/>
              <w:rPr>
                <w:rFonts w:hint="eastAsia" w:ascii="宋体" w:hAnsi="宋体" w:eastAsia="宋体" w:cs="宋体"/>
                <w:i w:val="0"/>
                <w:iCs w:val="0"/>
                <w:color w:val="000000"/>
                <w:sz w:val="18"/>
                <w:szCs w:val="18"/>
                <w:u w:val="none"/>
              </w:rPr>
            </w:pPr>
          </w:p>
        </w:tc>
      </w:tr>
      <w:tr w14:paraId="3F61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605CC">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6A3CEB6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AD9D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基层组织活动及公共服务运行成本</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837E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32万元</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9DA2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15.4万元</w:t>
            </w: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53B64B9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69" w:type="pct"/>
            <w:tcBorders>
              <w:top w:val="single" w:color="000000" w:sz="4" w:space="0"/>
              <w:left w:val="nil"/>
              <w:bottom w:val="single" w:color="000000" w:sz="4" w:space="0"/>
              <w:right w:val="single" w:color="000000" w:sz="4" w:space="0"/>
            </w:tcBorders>
            <w:shd w:val="clear"/>
            <w:noWrap/>
            <w:vAlign w:val="center"/>
          </w:tcPr>
          <w:p w14:paraId="64057D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2D42BF08">
            <w:pPr>
              <w:keepNext/>
              <w:snapToGrid w:val="0"/>
              <w:rPr>
                <w:rFonts w:hint="eastAsia" w:ascii="宋体" w:hAnsi="宋体" w:eastAsia="宋体" w:cs="宋体"/>
                <w:i w:val="0"/>
                <w:iCs w:val="0"/>
                <w:color w:val="000000"/>
                <w:sz w:val="18"/>
                <w:szCs w:val="18"/>
                <w:u w:val="none"/>
              </w:rPr>
            </w:pPr>
          </w:p>
        </w:tc>
      </w:tr>
      <w:tr w14:paraId="2A9F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9267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03A3C02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3B277">
            <w:pPr>
              <w:keepNext/>
              <w:snapToGrid w:val="0"/>
              <w:jc w:val="center"/>
              <w:rPr>
                <w:rFonts w:hint="eastAsia" w:ascii="宋体" w:hAnsi="宋体" w:eastAsia="宋体" w:cs="宋体"/>
                <w:i w:val="0"/>
                <w:iCs w:val="0"/>
                <w:color w:val="333333"/>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9A880">
            <w:pPr>
              <w:keepNext/>
              <w:snapToGrid w:val="0"/>
              <w:jc w:val="center"/>
              <w:rPr>
                <w:rFonts w:hint="eastAsia" w:ascii="宋体" w:hAnsi="宋体" w:eastAsia="宋体" w:cs="宋体"/>
                <w:i w:val="0"/>
                <w:iCs w:val="0"/>
                <w:color w:val="333333"/>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FEA52">
            <w:pPr>
              <w:keepNext/>
              <w:snapToGrid w:val="0"/>
              <w:jc w:val="center"/>
              <w:rPr>
                <w:rFonts w:hint="eastAsia" w:ascii="宋体" w:hAnsi="宋体" w:eastAsia="宋体" w:cs="宋体"/>
                <w:i w:val="0"/>
                <w:iCs w:val="0"/>
                <w:color w:val="333333"/>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5511244A">
            <w:pPr>
              <w:keepNext/>
              <w:snapToGrid w:val="0"/>
              <w:jc w:val="center"/>
              <w:rPr>
                <w:rFonts w:hint="eastAsia" w:ascii="宋体" w:hAnsi="宋体" w:eastAsia="宋体" w:cs="宋体"/>
                <w:i w:val="0"/>
                <w:iCs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noWrap/>
            <w:vAlign w:val="center"/>
          </w:tcPr>
          <w:p w14:paraId="48E12C2D">
            <w:pPr>
              <w:keepNext/>
              <w:snapToGrid w:val="0"/>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4B0781BD">
            <w:pPr>
              <w:keepNext/>
              <w:snapToGrid w:val="0"/>
              <w:rPr>
                <w:rFonts w:hint="eastAsia" w:ascii="宋体" w:hAnsi="宋体" w:eastAsia="宋体" w:cs="宋体"/>
                <w:i w:val="0"/>
                <w:iCs w:val="0"/>
                <w:color w:val="000000"/>
                <w:sz w:val="18"/>
                <w:szCs w:val="18"/>
                <w:u w:val="none"/>
              </w:rPr>
            </w:pPr>
          </w:p>
        </w:tc>
      </w:tr>
      <w:tr w14:paraId="52A3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84988">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1318837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11F6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村基础设施项目维护率</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12A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65%</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1281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65%</w:t>
            </w: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70C3AAB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69" w:type="pct"/>
            <w:tcBorders>
              <w:top w:val="single" w:color="000000" w:sz="4" w:space="0"/>
              <w:left w:val="nil"/>
              <w:bottom w:val="single" w:color="000000" w:sz="4" w:space="0"/>
              <w:right w:val="single" w:color="000000" w:sz="4" w:space="0"/>
            </w:tcBorders>
            <w:shd w:val="clear"/>
            <w:noWrap/>
            <w:vAlign w:val="center"/>
          </w:tcPr>
          <w:p w14:paraId="055C895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31DC19D5">
            <w:pPr>
              <w:keepNext/>
              <w:snapToGrid w:val="0"/>
              <w:rPr>
                <w:rFonts w:hint="eastAsia" w:ascii="宋体" w:hAnsi="宋体" w:eastAsia="宋体" w:cs="宋体"/>
                <w:i w:val="0"/>
                <w:iCs w:val="0"/>
                <w:color w:val="000000"/>
                <w:sz w:val="18"/>
                <w:szCs w:val="18"/>
                <w:u w:val="none"/>
              </w:rPr>
            </w:pPr>
          </w:p>
        </w:tc>
      </w:tr>
      <w:tr w14:paraId="0F5A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B4B29">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31ECB49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7F75">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46B36">
            <w:pPr>
              <w:keepNext/>
              <w:snapToGrid w:val="0"/>
              <w:jc w:val="center"/>
              <w:rPr>
                <w:rFonts w:hint="eastAsia" w:ascii="宋体" w:hAnsi="宋体" w:eastAsia="宋体" w:cs="宋体"/>
                <w:i w:val="0"/>
                <w:iCs w:val="0"/>
                <w:color w:val="333333"/>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15533">
            <w:pPr>
              <w:keepNext/>
              <w:snapToGrid w:val="0"/>
              <w:jc w:val="center"/>
              <w:rPr>
                <w:rFonts w:hint="eastAsia" w:ascii="宋体" w:hAnsi="宋体" w:eastAsia="宋体" w:cs="宋体"/>
                <w:i w:val="0"/>
                <w:iCs w:val="0"/>
                <w:color w:val="333333"/>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69DB247F">
            <w:pPr>
              <w:keepNext/>
              <w:snapToGrid w:val="0"/>
              <w:jc w:val="center"/>
              <w:rPr>
                <w:rFonts w:hint="eastAsia" w:ascii="宋体" w:hAnsi="宋体" w:eastAsia="宋体" w:cs="宋体"/>
                <w:i w:val="0"/>
                <w:iCs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noWrap/>
            <w:vAlign w:val="center"/>
          </w:tcPr>
          <w:p w14:paraId="09BEBEF3">
            <w:pPr>
              <w:keepNext/>
              <w:snapToGrid w:val="0"/>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677EDC44">
            <w:pPr>
              <w:keepNext/>
              <w:snapToGrid w:val="0"/>
              <w:rPr>
                <w:rFonts w:hint="eastAsia" w:ascii="宋体" w:hAnsi="宋体" w:eastAsia="宋体" w:cs="宋体"/>
                <w:i w:val="0"/>
                <w:iCs w:val="0"/>
                <w:color w:val="000000"/>
                <w:sz w:val="18"/>
                <w:szCs w:val="18"/>
                <w:u w:val="none"/>
              </w:rPr>
            </w:pPr>
          </w:p>
        </w:tc>
      </w:tr>
      <w:tr w14:paraId="0F1B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49859">
            <w:pPr>
              <w:keepNext/>
              <w:snapToGrid w:val="0"/>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58C1903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56C8B">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0F1F1">
            <w:pPr>
              <w:keepNext/>
              <w:snapToGrid w:val="0"/>
              <w:jc w:val="center"/>
              <w:rPr>
                <w:rFonts w:hint="eastAsia" w:ascii="宋体" w:hAnsi="宋体" w:eastAsia="宋体" w:cs="宋体"/>
                <w:i w:val="0"/>
                <w:iCs w:val="0"/>
                <w:color w:val="333333"/>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320F8">
            <w:pPr>
              <w:keepNext/>
              <w:snapToGrid w:val="0"/>
              <w:jc w:val="center"/>
              <w:rPr>
                <w:rFonts w:hint="eastAsia" w:ascii="宋体" w:hAnsi="宋体" w:eastAsia="宋体" w:cs="宋体"/>
                <w:i w:val="0"/>
                <w:iCs w:val="0"/>
                <w:color w:val="333333"/>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6E933AE2">
            <w:pPr>
              <w:keepNext/>
              <w:snapToGrid w:val="0"/>
              <w:jc w:val="center"/>
              <w:rPr>
                <w:rFonts w:hint="eastAsia" w:ascii="宋体" w:hAnsi="宋体" w:eastAsia="宋体" w:cs="宋体"/>
                <w:i w:val="0"/>
                <w:iCs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noWrap/>
            <w:vAlign w:val="center"/>
          </w:tcPr>
          <w:p w14:paraId="4A37888C">
            <w:pPr>
              <w:keepNext/>
              <w:snapToGrid w:val="0"/>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452EB9C2">
            <w:pPr>
              <w:keepNext/>
              <w:snapToGrid w:val="0"/>
              <w:rPr>
                <w:rFonts w:hint="eastAsia" w:ascii="宋体" w:hAnsi="宋体" w:eastAsia="宋体" w:cs="宋体"/>
                <w:i w:val="0"/>
                <w:iCs w:val="0"/>
                <w:color w:val="000000"/>
                <w:sz w:val="18"/>
                <w:szCs w:val="18"/>
                <w:u w:val="none"/>
              </w:rPr>
            </w:pPr>
          </w:p>
        </w:tc>
      </w:tr>
      <w:tr w14:paraId="175D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090F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762" w:type="pct"/>
            <w:gridSpan w:val="2"/>
            <w:tcBorders>
              <w:top w:val="single" w:color="000000" w:sz="4" w:space="0"/>
              <w:left w:val="single" w:color="000000" w:sz="4" w:space="0"/>
              <w:bottom w:val="single" w:color="000000" w:sz="4" w:space="0"/>
              <w:right w:val="nil"/>
            </w:tcBorders>
            <w:shd w:val="clear" w:color="auto" w:fill="FFFFFF"/>
            <w:noWrap/>
            <w:vAlign w:val="center"/>
          </w:tcPr>
          <w:p w14:paraId="207133E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625" w:type="pct"/>
            <w:tcBorders>
              <w:top w:val="single" w:color="000000" w:sz="4" w:space="0"/>
              <w:left w:val="single" w:color="000000" w:sz="4" w:space="0"/>
              <w:bottom w:val="single" w:color="000000" w:sz="4" w:space="0"/>
              <w:right w:val="single" w:color="000000" w:sz="4" w:space="0"/>
            </w:tcBorders>
            <w:shd w:val="clear"/>
            <w:noWrap/>
            <w:vAlign w:val="center"/>
          </w:tcPr>
          <w:p w14:paraId="784C218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7CBA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F37C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269" w:type="pct"/>
            <w:tcBorders>
              <w:top w:val="single" w:color="000000" w:sz="4" w:space="0"/>
              <w:left w:val="single" w:color="000000" w:sz="4" w:space="0"/>
              <w:bottom w:val="single" w:color="000000" w:sz="4" w:space="0"/>
              <w:right w:val="single" w:color="000000" w:sz="4" w:space="0"/>
            </w:tcBorders>
            <w:shd w:val="clear"/>
            <w:noWrap/>
            <w:vAlign w:val="center"/>
          </w:tcPr>
          <w:p w14:paraId="0037703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A871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173" w:type="pct"/>
            <w:tcBorders>
              <w:top w:val="single" w:color="000000" w:sz="4" w:space="0"/>
              <w:left w:val="single" w:color="000000" w:sz="4" w:space="0"/>
              <w:bottom w:val="single" w:color="000000" w:sz="4" w:space="0"/>
              <w:right w:val="single" w:color="000000" w:sz="4" w:space="0"/>
            </w:tcBorders>
            <w:shd w:val="clear"/>
            <w:vAlign w:val="center"/>
          </w:tcPr>
          <w:p w14:paraId="50B47E60">
            <w:pPr>
              <w:keepNext/>
              <w:snapToGrid w:val="0"/>
              <w:rPr>
                <w:rFonts w:hint="eastAsia" w:ascii="宋体" w:hAnsi="宋体" w:eastAsia="宋体" w:cs="宋体"/>
                <w:i w:val="0"/>
                <w:iCs w:val="0"/>
                <w:color w:val="000000"/>
                <w:sz w:val="18"/>
                <w:szCs w:val="18"/>
                <w:u w:val="none"/>
              </w:rPr>
            </w:pPr>
          </w:p>
        </w:tc>
      </w:tr>
    </w:tbl>
    <w:p w14:paraId="1A945AAA">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26CB31B4">
      <w:pPr>
        <w:rPr>
          <w:rFonts w:hint="eastAsia" w:ascii="Times New Roman" w:hAnsi="Times New Roman" w:eastAsia="仿宋_GB2312" w:cs="仿宋_GB2312"/>
          <w:b w:val="0"/>
          <w:bCs w:val="0"/>
          <w:kern w:val="0"/>
          <w:position w:val="0"/>
          <w:sz w:val="32"/>
          <w:szCs w:val="32"/>
          <w:highlight w:val="none"/>
          <w:lang w:val="en-US" w:eastAsia="zh-CN" w:bidi="ar-SA"/>
        </w:rPr>
      </w:pP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402"/>
        <w:gridCol w:w="715"/>
        <w:gridCol w:w="686"/>
        <w:gridCol w:w="1590"/>
        <w:gridCol w:w="1140"/>
        <w:gridCol w:w="1038"/>
        <w:gridCol w:w="703"/>
        <w:gridCol w:w="491"/>
        <w:gridCol w:w="664"/>
      </w:tblGrid>
      <w:tr w14:paraId="6EC5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nil"/>
              <w:left w:val="nil"/>
              <w:bottom w:val="nil"/>
              <w:right w:val="nil"/>
            </w:tcBorders>
            <w:shd w:val="clear"/>
            <w:noWrap/>
            <w:vAlign w:val="center"/>
          </w:tcPr>
          <w:p w14:paraId="4100AB67">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24" w:type="pct"/>
            <w:tcBorders>
              <w:top w:val="nil"/>
              <w:left w:val="nil"/>
              <w:bottom w:val="nil"/>
              <w:right w:val="nil"/>
            </w:tcBorders>
            <w:shd w:val="clear"/>
            <w:noWrap/>
            <w:vAlign w:val="center"/>
          </w:tcPr>
          <w:p w14:paraId="4D33D044">
            <w:pPr>
              <w:keepNext/>
              <w:snapToGrid w:val="0"/>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shd w:val="clear"/>
            <w:noWrap/>
            <w:vAlign w:val="center"/>
          </w:tcPr>
          <w:p w14:paraId="293E7994">
            <w:pPr>
              <w:keepNext/>
              <w:snapToGrid w:val="0"/>
              <w:rPr>
                <w:rFonts w:hint="eastAsia" w:ascii="宋体" w:hAnsi="宋体" w:eastAsia="宋体" w:cs="宋体"/>
                <w:i w:val="0"/>
                <w:iCs w:val="0"/>
                <w:color w:val="000000"/>
                <w:sz w:val="22"/>
                <w:szCs w:val="22"/>
                <w:u w:val="none"/>
              </w:rPr>
            </w:pPr>
          </w:p>
        </w:tc>
        <w:tc>
          <w:tcPr>
            <w:tcW w:w="941" w:type="pct"/>
            <w:tcBorders>
              <w:top w:val="nil"/>
              <w:left w:val="nil"/>
              <w:bottom w:val="nil"/>
              <w:right w:val="nil"/>
            </w:tcBorders>
            <w:shd w:val="clear"/>
            <w:noWrap/>
            <w:vAlign w:val="center"/>
          </w:tcPr>
          <w:p w14:paraId="351EEDEE">
            <w:pPr>
              <w:keepNext/>
              <w:snapToGrid w:val="0"/>
              <w:rPr>
                <w:rFonts w:hint="eastAsia" w:ascii="宋体" w:hAnsi="宋体" w:eastAsia="宋体" w:cs="宋体"/>
                <w:i w:val="0"/>
                <w:iCs w:val="0"/>
                <w:color w:val="000000"/>
                <w:sz w:val="22"/>
                <w:szCs w:val="22"/>
                <w:u w:val="none"/>
              </w:rPr>
            </w:pPr>
          </w:p>
        </w:tc>
        <w:tc>
          <w:tcPr>
            <w:tcW w:w="676" w:type="pct"/>
            <w:tcBorders>
              <w:top w:val="nil"/>
              <w:left w:val="nil"/>
              <w:bottom w:val="nil"/>
              <w:right w:val="nil"/>
            </w:tcBorders>
            <w:shd w:val="clear"/>
            <w:noWrap/>
            <w:vAlign w:val="center"/>
          </w:tcPr>
          <w:p w14:paraId="050254AB">
            <w:pPr>
              <w:keepNext/>
              <w:snapToGrid w:val="0"/>
              <w:rPr>
                <w:rFonts w:hint="eastAsia" w:ascii="宋体" w:hAnsi="宋体" w:eastAsia="宋体" w:cs="宋体"/>
                <w:i w:val="0"/>
                <w:iCs w:val="0"/>
                <w:color w:val="000000"/>
                <w:sz w:val="22"/>
                <w:szCs w:val="22"/>
                <w:u w:val="none"/>
              </w:rPr>
            </w:pPr>
          </w:p>
        </w:tc>
        <w:tc>
          <w:tcPr>
            <w:tcW w:w="615" w:type="pct"/>
            <w:tcBorders>
              <w:top w:val="nil"/>
              <w:left w:val="nil"/>
              <w:bottom w:val="nil"/>
              <w:right w:val="nil"/>
            </w:tcBorders>
            <w:shd w:val="clear"/>
            <w:noWrap/>
            <w:vAlign w:val="center"/>
          </w:tcPr>
          <w:p w14:paraId="19558E40">
            <w:pPr>
              <w:keepNext/>
              <w:snapToGrid w:val="0"/>
              <w:rPr>
                <w:rFonts w:hint="eastAsia" w:ascii="宋体" w:hAnsi="宋体" w:eastAsia="宋体" w:cs="宋体"/>
                <w:i w:val="0"/>
                <w:iCs w:val="0"/>
                <w:color w:val="000000"/>
                <w:sz w:val="22"/>
                <w:szCs w:val="22"/>
                <w:u w:val="none"/>
              </w:rPr>
            </w:pPr>
          </w:p>
        </w:tc>
        <w:tc>
          <w:tcPr>
            <w:tcW w:w="417" w:type="pct"/>
            <w:tcBorders>
              <w:top w:val="nil"/>
              <w:left w:val="nil"/>
              <w:bottom w:val="nil"/>
              <w:right w:val="nil"/>
            </w:tcBorders>
            <w:shd w:val="clear"/>
            <w:noWrap/>
            <w:vAlign w:val="center"/>
          </w:tcPr>
          <w:p w14:paraId="379789B0">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1764A548">
            <w:pPr>
              <w:keepNext/>
              <w:snapToGrid w:val="0"/>
              <w:rPr>
                <w:rFonts w:hint="eastAsia" w:ascii="宋体" w:hAnsi="宋体" w:eastAsia="宋体" w:cs="宋体"/>
                <w:i w:val="0"/>
                <w:iCs w:val="0"/>
                <w:color w:val="000000"/>
                <w:sz w:val="22"/>
                <w:szCs w:val="22"/>
                <w:u w:val="none"/>
              </w:rPr>
            </w:pPr>
          </w:p>
        </w:tc>
        <w:tc>
          <w:tcPr>
            <w:tcW w:w="393" w:type="pct"/>
            <w:tcBorders>
              <w:top w:val="nil"/>
              <w:left w:val="nil"/>
              <w:bottom w:val="nil"/>
              <w:right w:val="nil"/>
            </w:tcBorders>
            <w:shd w:val="clear"/>
            <w:noWrap/>
            <w:vAlign w:val="center"/>
          </w:tcPr>
          <w:p w14:paraId="124C076A">
            <w:pPr>
              <w:keepNext/>
              <w:snapToGrid w:val="0"/>
              <w:rPr>
                <w:rFonts w:hint="eastAsia" w:ascii="宋体" w:hAnsi="宋体" w:eastAsia="宋体" w:cs="宋体"/>
                <w:i w:val="0"/>
                <w:iCs w:val="0"/>
                <w:color w:val="000000"/>
                <w:sz w:val="22"/>
                <w:szCs w:val="22"/>
                <w:u w:val="none"/>
              </w:rPr>
            </w:pPr>
          </w:p>
        </w:tc>
      </w:tr>
      <w:tr w14:paraId="6308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42499986">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45EF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noWrap/>
            <w:vAlign w:val="center"/>
          </w:tcPr>
          <w:p w14:paraId="3E8626F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77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515A39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矿山维稳工作经费</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7840532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71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EADDF89">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042C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noWrap/>
            <w:vAlign w:val="center"/>
          </w:tcPr>
          <w:p w14:paraId="6C88801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177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4A150E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01036DC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71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6585E10">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7EC2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2DBDDC2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22BC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nil"/>
            </w:tcBorders>
            <w:shd w:val="clear"/>
            <w:noWrap/>
            <w:vAlign w:val="center"/>
          </w:tcPr>
          <w:p w14:paraId="6B8D02C0">
            <w:pPr>
              <w:keepNext/>
              <w:snapToGrid w:val="0"/>
              <w:jc w:val="center"/>
              <w:rPr>
                <w:rFonts w:hint="eastAsia" w:ascii="宋体" w:hAnsi="宋体" w:eastAsia="宋体" w:cs="宋体"/>
                <w:i w:val="0"/>
                <w:iCs w:val="0"/>
                <w:color w:val="000000"/>
                <w:sz w:val="20"/>
                <w:szCs w:val="20"/>
                <w:u w:val="none"/>
              </w:rPr>
            </w:pPr>
          </w:p>
        </w:tc>
        <w:tc>
          <w:tcPr>
            <w:tcW w:w="134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9B6907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29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3AA501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110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5BD00F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581C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3F8C9D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4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E551B0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29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0F28BA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10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48230E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C7D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952BE3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34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1AE1F6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29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057D41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10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216096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371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5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A2AB6A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34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735ED11">
            <w:pPr>
              <w:keepNext/>
              <w:snapToGrid w:val="0"/>
              <w:jc w:val="center"/>
              <w:rPr>
                <w:rFonts w:hint="eastAsia" w:ascii="宋体" w:hAnsi="宋体" w:eastAsia="宋体" w:cs="宋体"/>
                <w:i w:val="0"/>
                <w:iCs w:val="0"/>
                <w:color w:val="000000"/>
                <w:sz w:val="20"/>
                <w:szCs w:val="20"/>
                <w:u w:val="none"/>
              </w:rPr>
            </w:pPr>
          </w:p>
        </w:tc>
        <w:tc>
          <w:tcPr>
            <w:tcW w:w="129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812A8AA">
            <w:pPr>
              <w:keepNext/>
              <w:snapToGrid w:val="0"/>
              <w:jc w:val="center"/>
              <w:rPr>
                <w:rFonts w:hint="eastAsia" w:ascii="宋体" w:hAnsi="宋体" w:eastAsia="宋体" w:cs="宋体"/>
                <w:i w:val="0"/>
                <w:iCs w:val="0"/>
                <w:color w:val="000000"/>
                <w:sz w:val="20"/>
                <w:szCs w:val="20"/>
                <w:u w:val="none"/>
              </w:rPr>
            </w:pPr>
          </w:p>
        </w:tc>
        <w:tc>
          <w:tcPr>
            <w:tcW w:w="110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1D1656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5B32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5E59691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44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BE1369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71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F80925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7D87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7B125D">
            <w:pPr>
              <w:keepNext/>
              <w:snapToGrid w:val="0"/>
              <w:jc w:val="left"/>
              <w:rPr>
                <w:rFonts w:hint="eastAsia" w:ascii="宋体" w:hAnsi="宋体" w:eastAsia="宋体" w:cs="宋体"/>
                <w:i w:val="0"/>
                <w:iCs w:val="0"/>
                <w:color w:val="000000"/>
                <w:sz w:val="20"/>
                <w:szCs w:val="20"/>
                <w:u w:val="none"/>
              </w:rPr>
            </w:pPr>
          </w:p>
        </w:tc>
        <w:tc>
          <w:tcPr>
            <w:tcW w:w="2449" w:type="pct"/>
            <w:gridSpan w:val="4"/>
            <w:tcBorders>
              <w:top w:val="single" w:color="000000" w:sz="4" w:space="0"/>
              <w:left w:val="single" w:color="000000" w:sz="4" w:space="0"/>
              <w:bottom w:val="nil"/>
              <w:right w:val="single" w:color="000000" w:sz="4" w:space="0"/>
            </w:tcBorders>
            <w:shd w:val="clear"/>
            <w:noWrap/>
            <w:vAlign w:val="center"/>
          </w:tcPr>
          <w:p w14:paraId="2CB2564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辖区内矿山企业安全稳定生产</w:t>
            </w:r>
          </w:p>
        </w:tc>
        <w:tc>
          <w:tcPr>
            <w:tcW w:w="171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4A2836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保障矿山安全稳定生产</w:t>
            </w:r>
          </w:p>
        </w:tc>
      </w:tr>
      <w:tr w14:paraId="0888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noWrap/>
            <w:vAlign w:val="center"/>
          </w:tcPr>
          <w:p w14:paraId="18BBC77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925760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941" w:type="pct"/>
            <w:tcBorders>
              <w:top w:val="single" w:color="000000" w:sz="4" w:space="0"/>
              <w:left w:val="single" w:color="000000" w:sz="4" w:space="0"/>
              <w:bottom w:val="single" w:color="000000" w:sz="4" w:space="0"/>
              <w:right w:val="single" w:color="000000" w:sz="4" w:space="0"/>
            </w:tcBorders>
            <w:shd w:val="clear"/>
            <w:noWrap/>
            <w:vAlign w:val="center"/>
          </w:tcPr>
          <w:p w14:paraId="56EE8EE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16D088D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7363A70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6D5174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noWrap/>
            <w:vAlign w:val="center"/>
          </w:tcPr>
          <w:p w14:paraId="01556A9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2D4A319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262E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97"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589925B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0DBCB1D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567ECE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99.8</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1A229861">
            <w:pPr>
              <w:keepNext/>
              <w:snapToGrid w:val="0"/>
              <w:jc w:val="center"/>
              <w:rPr>
                <w:rFonts w:hint="eastAsia" w:ascii="宋体" w:hAnsi="宋体" w:eastAsia="宋体" w:cs="宋体"/>
                <w:i w:val="0"/>
                <w:iCs w:val="0"/>
                <w:color w:val="000000"/>
                <w:sz w:val="18"/>
                <w:szCs w:val="18"/>
                <w:u w:val="none"/>
              </w:rPr>
            </w:pPr>
          </w:p>
        </w:tc>
      </w:tr>
      <w:tr w14:paraId="05DA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260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09E7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6F99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9BF6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2062200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338AC9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648EFA5D">
            <w:pPr>
              <w:keepNext/>
              <w:snapToGrid w:val="0"/>
              <w:rPr>
                <w:rFonts w:hint="eastAsia" w:ascii="宋体" w:hAnsi="宋体" w:eastAsia="宋体" w:cs="宋体"/>
                <w:i w:val="0"/>
                <w:iCs w:val="0"/>
                <w:color w:val="000000"/>
                <w:sz w:val="18"/>
                <w:szCs w:val="18"/>
                <w:u w:val="none"/>
              </w:rPr>
            </w:pPr>
          </w:p>
        </w:tc>
      </w:tr>
      <w:tr w14:paraId="3B41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62DF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168C26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9A0A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矿山个数</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B4EC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2个</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F52BB">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2个</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6748548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4A7295D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39118548">
            <w:pPr>
              <w:keepNext/>
              <w:snapToGrid w:val="0"/>
              <w:rPr>
                <w:rFonts w:hint="eastAsia" w:ascii="宋体" w:hAnsi="宋体" w:eastAsia="宋体" w:cs="宋体"/>
                <w:i w:val="0"/>
                <w:iCs w:val="0"/>
                <w:color w:val="000000"/>
                <w:sz w:val="18"/>
                <w:szCs w:val="18"/>
                <w:u w:val="none"/>
              </w:rPr>
            </w:pPr>
          </w:p>
        </w:tc>
      </w:tr>
      <w:tr w14:paraId="0FC2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2B4B5">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9E8697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5CFDF">
            <w:pPr>
              <w:keepNext/>
              <w:snapToGrid w:val="0"/>
              <w:jc w:val="center"/>
              <w:rPr>
                <w:rFonts w:hint="eastAsia" w:ascii="宋体" w:hAnsi="宋体" w:eastAsia="宋体" w:cs="宋体"/>
                <w:i w:val="0"/>
                <w:iCs w:val="0"/>
                <w:color w:val="333333"/>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41C06">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354DF">
            <w:pPr>
              <w:keepNext/>
              <w:snapToGrid w:val="0"/>
              <w:jc w:val="center"/>
              <w:rPr>
                <w:rFonts w:hint="eastAsia" w:ascii="宋体" w:hAnsi="宋体" w:eastAsia="宋体" w:cs="宋体"/>
                <w:i w:val="0"/>
                <w:iCs w:val="0"/>
                <w:color w:val="333333"/>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467CAA45">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1B62F9C8">
            <w:pPr>
              <w:keepNext/>
              <w:snapToGrid w:val="0"/>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51C74F4C">
            <w:pPr>
              <w:keepNext/>
              <w:snapToGrid w:val="0"/>
              <w:rPr>
                <w:rFonts w:hint="eastAsia" w:ascii="宋体" w:hAnsi="宋体" w:eastAsia="宋体" w:cs="宋体"/>
                <w:i w:val="0"/>
                <w:iCs w:val="0"/>
                <w:color w:val="000000"/>
                <w:sz w:val="18"/>
                <w:szCs w:val="18"/>
                <w:u w:val="none"/>
              </w:rPr>
            </w:pPr>
          </w:p>
        </w:tc>
      </w:tr>
      <w:tr w14:paraId="6C05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942A9">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2AAC2A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804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完成时限</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F3B7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2024年内</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5E3B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已完成</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120571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60B9F9C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0449A192">
            <w:pPr>
              <w:keepNext/>
              <w:snapToGrid w:val="0"/>
              <w:rPr>
                <w:rFonts w:hint="eastAsia" w:ascii="宋体" w:hAnsi="宋体" w:eastAsia="宋体" w:cs="宋体"/>
                <w:i w:val="0"/>
                <w:iCs w:val="0"/>
                <w:color w:val="000000"/>
                <w:sz w:val="18"/>
                <w:szCs w:val="18"/>
                <w:u w:val="none"/>
              </w:rPr>
            </w:pPr>
          </w:p>
        </w:tc>
      </w:tr>
      <w:tr w14:paraId="4086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69D6F">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C5C7EA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941" w:type="pct"/>
            <w:tcBorders>
              <w:top w:val="single" w:color="000000" w:sz="4" w:space="0"/>
              <w:left w:val="single" w:color="000000" w:sz="4" w:space="0"/>
              <w:bottom w:val="single" w:color="000000" w:sz="4" w:space="0"/>
              <w:right w:val="single" w:color="000000" w:sz="4" w:space="0"/>
            </w:tcBorders>
            <w:shd w:val="clear"/>
            <w:noWrap/>
            <w:vAlign w:val="center"/>
          </w:tcPr>
          <w:p w14:paraId="73BD1CA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开展维稳工作成本</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C6DD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0.5万元</w:t>
            </w: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CACD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0.5万元</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61C5B62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4C8ED2C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7EE01E89">
            <w:pPr>
              <w:keepNext/>
              <w:snapToGrid w:val="0"/>
              <w:rPr>
                <w:rFonts w:hint="eastAsia" w:ascii="宋体" w:hAnsi="宋体" w:eastAsia="宋体" w:cs="宋体"/>
                <w:i w:val="0"/>
                <w:iCs w:val="0"/>
                <w:color w:val="000000"/>
                <w:sz w:val="18"/>
                <w:szCs w:val="18"/>
                <w:u w:val="none"/>
              </w:rPr>
            </w:pPr>
          </w:p>
        </w:tc>
      </w:tr>
      <w:tr w14:paraId="679E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ACB9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28A719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9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68A3C">
            <w:pPr>
              <w:keepNext/>
              <w:snapToGrid w:val="0"/>
              <w:jc w:val="center"/>
              <w:rPr>
                <w:rFonts w:hint="eastAsia" w:ascii="宋体" w:hAnsi="宋体" w:eastAsia="宋体" w:cs="宋体"/>
                <w:i w:val="0"/>
                <w:iCs w:val="0"/>
                <w:color w:val="333333"/>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854A6">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824E1">
            <w:pPr>
              <w:keepNext/>
              <w:snapToGrid w:val="0"/>
              <w:jc w:val="center"/>
              <w:rPr>
                <w:rFonts w:hint="eastAsia" w:ascii="宋体" w:hAnsi="宋体" w:eastAsia="宋体" w:cs="宋体"/>
                <w:i w:val="0"/>
                <w:iCs w:val="0"/>
                <w:color w:val="333333"/>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45E552BC">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06094562">
            <w:pPr>
              <w:keepNext/>
              <w:snapToGrid w:val="0"/>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04E89C92">
            <w:pPr>
              <w:keepNext/>
              <w:snapToGrid w:val="0"/>
              <w:rPr>
                <w:rFonts w:hint="eastAsia" w:ascii="宋体" w:hAnsi="宋体" w:eastAsia="宋体" w:cs="宋体"/>
                <w:i w:val="0"/>
                <w:iCs w:val="0"/>
                <w:color w:val="000000"/>
                <w:sz w:val="18"/>
                <w:szCs w:val="18"/>
                <w:u w:val="none"/>
              </w:rPr>
            </w:pPr>
          </w:p>
        </w:tc>
      </w:tr>
      <w:tr w14:paraId="1B56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C169E">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92B8BA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941" w:type="pct"/>
            <w:tcBorders>
              <w:top w:val="single" w:color="000000" w:sz="4" w:space="0"/>
              <w:left w:val="single" w:color="000000" w:sz="4" w:space="0"/>
              <w:bottom w:val="single" w:color="000000" w:sz="4" w:space="0"/>
              <w:right w:val="single" w:color="000000" w:sz="4" w:space="0"/>
            </w:tcBorders>
            <w:shd w:val="clear"/>
            <w:noWrap/>
            <w:vAlign w:val="center"/>
          </w:tcPr>
          <w:p w14:paraId="049AD830">
            <w:pPr>
              <w:keepNext/>
              <w:snapToGrid w:val="0"/>
              <w:jc w:val="center"/>
              <w:rPr>
                <w:rFonts w:hint="eastAsia" w:ascii="宋体" w:hAnsi="宋体" w:eastAsia="宋体" w:cs="宋体"/>
                <w:i w:val="0"/>
                <w:iCs w:val="0"/>
                <w:color w:val="333333"/>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281DD19F">
            <w:pPr>
              <w:keepNext/>
              <w:snapToGrid w:val="0"/>
              <w:jc w:val="center"/>
              <w:rPr>
                <w:rFonts w:hint="eastAsia" w:ascii="宋体" w:hAnsi="宋体" w:eastAsia="宋体" w:cs="宋体"/>
                <w:i w:val="0"/>
                <w:iCs w:val="0"/>
                <w:color w:val="333333"/>
                <w:sz w:val="20"/>
                <w:szCs w:val="20"/>
                <w:u w:val="none"/>
              </w:rPr>
            </w:pP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3634197D">
            <w:pPr>
              <w:keepNext/>
              <w:snapToGrid w:val="0"/>
              <w:jc w:val="center"/>
              <w:rPr>
                <w:rFonts w:hint="eastAsia" w:ascii="宋体" w:hAnsi="宋体" w:eastAsia="宋体" w:cs="宋体"/>
                <w:i w:val="0"/>
                <w:iCs w:val="0"/>
                <w:color w:val="333333"/>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0B54C3C7">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516FE628">
            <w:pPr>
              <w:keepNext/>
              <w:snapToGrid w:val="0"/>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58DC2788">
            <w:pPr>
              <w:keepNext/>
              <w:snapToGrid w:val="0"/>
              <w:rPr>
                <w:rFonts w:hint="eastAsia" w:ascii="宋体" w:hAnsi="宋体" w:eastAsia="宋体" w:cs="宋体"/>
                <w:i w:val="0"/>
                <w:iCs w:val="0"/>
                <w:color w:val="000000"/>
                <w:sz w:val="18"/>
                <w:szCs w:val="18"/>
                <w:u w:val="none"/>
              </w:rPr>
            </w:pPr>
          </w:p>
        </w:tc>
      </w:tr>
      <w:tr w14:paraId="3EC4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E8982">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0E734E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941" w:type="pct"/>
            <w:tcBorders>
              <w:top w:val="single" w:color="000000" w:sz="4" w:space="0"/>
              <w:left w:val="single" w:color="000000" w:sz="4" w:space="0"/>
              <w:bottom w:val="single" w:color="000000" w:sz="4" w:space="0"/>
              <w:right w:val="single" w:color="000000" w:sz="4" w:space="0"/>
            </w:tcBorders>
            <w:shd w:val="clear"/>
            <w:noWrap/>
            <w:vAlign w:val="center"/>
          </w:tcPr>
          <w:p w14:paraId="3E7BCE29">
            <w:pPr>
              <w:keepNext/>
              <w:snapToGrid w:val="0"/>
              <w:jc w:val="center"/>
              <w:rPr>
                <w:rFonts w:hint="eastAsia" w:ascii="宋体" w:hAnsi="宋体" w:eastAsia="宋体" w:cs="宋体"/>
                <w:i w:val="0"/>
                <w:iCs w:val="0"/>
                <w:color w:val="333333"/>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339D78F2">
            <w:pPr>
              <w:keepNext/>
              <w:snapToGrid w:val="0"/>
              <w:jc w:val="center"/>
              <w:rPr>
                <w:rFonts w:hint="eastAsia" w:ascii="宋体" w:hAnsi="宋体" w:eastAsia="宋体" w:cs="宋体"/>
                <w:i w:val="0"/>
                <w:iCs w:val="0"/>
                <w:color w:val="333333"/>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4B9E70FF">
            <w:pPr>
              <w:keepNext/>
              <w:snapToGrid w:val="0"/>
              <w:jc w:val="center"/>
              <w:rPr>
                <w:rFonts w:hint="eastAsia" w:ascii="宋体" w:hAnsi="宋体" w:eastAsia="宋体" w:cs="宋体"/>
                <w:i w:val="0"/>
                <w:iCs w:val="0"/>
                <w:color w:val="333333"/>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143995AA">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327F2954">
            <w:pPr>
              <w:keepNext/>
              <w:snapToGrid w:val="0"/>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13C14294">
            <w:pPr>
              <w:keepNext/>
              <w:snapToGrid w:val="0"/>
              <w:rPr>
                <w:rFonts w:hint="eastAsia" w:ascii="宋体" w:hAnsi="宋体" w:eastAsia="宋体" w:cs="宋体"/>
                <w:i w:val="0"/>
                <w:iCs w:val="0"/>
                <w:color w:val="000000"/>
                <w:sz w:val="18"/>
                <w:szCs w:val="18"/>
                <w:u w:val="none"/>
              </w:rPr>
            </w:pPr>
          </w:p>
        </w:tc>
      </w:tr>
      <w:tr w14:paraId="4AE6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C4889">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CD207B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941" w:type="pct"/>
            <w:tcBorders>
              <w:top w:val="single" w:color="000000" w:sz="4" w:space="0"/>
              <w:left w:val="single" w:color="000000" w:sz="4" w:space="0"/>
              <w:bottom w:val="single" w:color="000000" w:sz="4" w:space="0"/>
              <w:right w:val="single" w:color="000000" w:sz="4" w:space="0"/>
            </w:tcBorders>
            <w:shd w:val="clear"/>
            <w:noWrap/>
            <w:vAlign w:val="center"/>
          </w:tcPr>
          <w:p w14:paraId="35D374D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矿山维稳工作</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6059C8C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持续推进</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71B52D8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持续推进</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6236C04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72A03DA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6F4509A0">
            <w:pPr>
              <w:keepNext/>
              <w:snapToGrid w:val="0"/>
              <w:rPr>
                <w:rFonts w:hint="eastAsia" w:ascii="宋体" w:hAnsi="宋体" w:eastAsia="宋体" w:cs="宋体"/>
                <w:i w:val="0"/>
                <w:iCs w:val="0"/>
                <w:color w:val="000000"/>
                <w:sz w:val="18"/>
                <w:szCs w:val="18"/>
                <w:u w:val="none"/>
              </w:rPr>
            </w:pPr>
          </w:p>
        </w:tc>
      </w:tr>
      <w:tr w14:paraId="05AB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9624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A76A92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941" w:type="pct"/>
            <w:tcBorders>
              <w:top w:val="single" w:color="000000" w:sz="4" w:space="0"/>
              <w:left w:val="single" w:color="000000" w:sz="4" w:space="0"/>
              <w:bottom w:val="single" w:color="000000" w:sz="4" w:space="0"/>
              <w:right w:val="single" w:color="000000" w:sz="4" w:space="0"/>
            </w:tcBorders>
            <w:shd w:val="clear"/>
            <w:noWrap/>
            <w:vAlign w:val="center"/>
          </w:tcPr>
          <w:p w14:paraId="4E510FD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676" w:type="pct"/>
            <w:tcBorders>
              <w:top w:val="single" w:color="000000" w:sz="4" w:space="0"/>
              <w:left w:val="single" w:color="000000" w:sz="4" w:space="0"/>
              <w:bottom w:val="single" w:color="000000" w:sz="4" w:space="0"/>
              <w:right w:val="single" w:color="000000" w:sz="4" w:space="0"/>
            </w:tcBorders>
            <w:shd w:val="clear"/>
            <w:noWrap/>
            <w:vAlign w:val="center"/>
          </w:tcPr>
          <w:p w14:paraId="44FAEF7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noWrap/>
            <w:vAlign w:val="center"/>
          </w:tcPr>
          <w:p w14:paraId="42382F7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14:paraId="5AF9A87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E14B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14:paraId="412A45FD">
            <w:pPr>
              <w:keepNext/>
              <w:snapToGrid w:val="0"/>
              <w:rPr>
                <w:rFonts w:hint="eastAsia" w:ascii="宋体" w:hAnsi="宋体" w:eastAsia="宋体" w:cs="宋体"/>
                <w:i w:val="0"/>
                <w:iCs w:val="0"/>
                <w:color w:val="000000"/>
                <w:sz w:val="18"/>
                <w:szCs w:val="18"/>
                <w:u w:val="none"/>
              </w:rPr>
            </w:pPr>
          </w:p>
        </w:tc>
      </w:tr>
    </w:tbl>
    <w:p w14:paraId="55FC897D">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2E88582D">
      <w:pPr>
        <w:rPr>
          <w:rFonts w:hint="eastAsia"/>
          <w:lang w:val="en-US" w:eastAsia="zh-CN"/>
        </w:rPr>
      </w:pPr>
    </w:p>
    <w:p w14:paraId="12F02B3F">
      <w:pPr>
        <w:rPr>
          <w:rFonts w:hint="eastAsia" w:ascii="Times New Roman" w:hAnsi="Times New Roman" w:eastAsia="仿宋_GB2312" w:cs="仿宋_GB2312"/>
          <w:b w:val="0"/>
          <w:bCs w:val="0"/>
          <w:kern w:val="0"/>
          <w:position w:val="0"/>
          <w:sz w:val="32"/>
          <w:szCs w:val="32"/>
          <w:highlight w:val="none"/>
          <w:lang w:val="en-US" w:eastAsia="zh-CN" w:bidi="ar-SA"/>
        </w:rPr>
      </w:pPr>
    </w:p>
    <w:p w14:paraId="56F0C533">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6A8BCC4B">
      <w:pPr>
        <w:rPr>
          <w:rFonts w:hint="eastAsia" w:ascii="Times New Roman" w:hAnsi="Times New Roman" w:eastAsia="仿宋_GB2312" w:cs="仿宋_GB2312"/>
          <w:b w:val="0"/>
          <w:bCs w:val="0"/>
          <w:kern w:val="0"/>
          <w:position w:val="0"/>
          <w:sz w:val="32"/>
          <w:szCs w:val="32"/>
          <w:highlight w:val="none"/>
          <w:lang w:val="en-US" w:eastAsia="zh-CN" w:bidi="ar-SA"/>
        </w:rPr>
      </w:pPr>
    </w:p>
    <w:p w14:paraId="24366AA7">
      <w:pPr>
        <w:pStyle w:val="2"/>
        <w:rPr>
          <w:rFonts w:hint="eastAsia"/>
          <w:lang w:val="en-US" w:eastAsia="zh-CN"/>
        </w:rPr>
      </w:pPr>
    </w:p>
    <w:p w14:paraId="10A721C8">
      <w:pPr>
        <w:rPr>
          <w:rFonts w:hint="eastAsia"/>
          <w:lang w:val="en-US" w:eastAsia="zh-CN"/>
        </w:rPr>
      </w:pP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402"/>
        <w:gridCol w:w="787"/>
        <w:gridCol w:w="614"/>
        <w:gridCol w:w="2122"/>
        <w:gridCol w:w="1160"/>
        <w:gridCol w:w="1040"/>
        <w:gridCol w:w="494"/>
        <w:gridCol w:w="491"/>
        <w:gridCol w:w="319"/>
      </w:tblGrid>
      <w:tr w14:paraId="0BD2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nil"/>
              <w:left w:val="nil"/>
              <w:bottom w:val="nil"/>
              <w:right w:val="nil"/>
            </w:tcBorders>
            <w:shd w:val="clear"/>
            <w:noWrap/>
            <w:vAlign w:val="center"/>
          </w:tcPr>
          <w:p w14:paraId="3659136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66" w:type="pct"/>
            <w:tcBorders>
              <w:top w:val="nil"/>
              <w:left w:val="nil"/>
              <w:bottom w:val="nil"/>
              <w:right w:val="nil"/>
            </w:tcBorders>
            <w:shd w:val="clear"/>
            <w:noWrap/>
            <w:vAlign w:val="center"/>
          </w:tcPr>
          <w:p w14:paraId="1837C16D">
            <w:pPr>
              <w:snapToGrid w:val="0"/>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noWrap/>
            <w:vAlign w:val="center"/>
          </w:tcPr>
          <w:p w14:paraId="33481EE5">
            <w:pPr>
              <w:snapToGrid w:val="0"/>
              <w:rPr>
                <w:rFonts w:hint="eastAsia" w:ascii="宋体" w:hAnsi="宋体" w:eastAsia="宋体" w:cs="宋体"/>
                <w:i w:val="0"/>
                <w:iCs w:val="0"/>
                <w:color w:val="000000"/>
                <w:sz w:val="22"/>
                <w:szCs w:val="22"/>
                <w:u w:val="none"/>
              </w:rPr>
            </w:pPr>
          </w:p>
        </w:tc>
        <w:tc>
          <w:tcPr>
            <w:tcW w:w="1258" w:type="pct"/>
            <w:tcBorders>
              <w:top w:val="nil"/>
              <w:left w:val="nil"/>
              <w:bottom w:val="nil"/>
              <w:right w:val="nil"/>
            </w:tcBorders>
            <w:shd w:val="clear"/>
            <w:noWrap/>
            <w:vAlign w:val="center"/>
          </w:tcPr>
          <w:p w14:paraId="1C10AF84">
            <w:pPr>
              <w:snapToGrid w:val="0"/>
              <w:rPr>
                <w:rFonts w:hint="eastAsia" w:ascii="宋体" w:hAnsi="宋体" w:eastAsia="宋体" w:cs="宋体"/>
                <w:i w:val="0"/>
                <w:iCs w:val="0"/>
                <w:color w:val="000000"/>
                <w:sz w:val="22"/>
                <w:szCs w:val="22"/>
                <w:u w:val="none"/>
              </w:rPr>
            </w:pPr>
          </w:p>
        </w:tc>
        <w:tc>
          <w:tcPr>
            <w:tcW w:w="688" w:type="pct"/>
            <w:tcBorders>
              <w:top w:val="nil"/>
              <w:left w:val="nil"/>
              <w:bottom w:val="nil"/>
              <w:right w:val="nil"/>
            </w:tcBorders>
            <w:shd w:val="clear"/>
            <w:noWrap/>
            <w:vAlign w:val="center"/>
          </w:tcPr>
          <w:p w14:paraId="2215976B">
            <w:pPr>
              <w:snapToGrid w:val="0"/>
              <w:rPr>
                <w:rFonts w:hint="eastAsia" w:ascii="宋体" w:hAnsi="宋体" w:eastAsia="宋体" w:cs="宋体"/>
                <w:i w:val="0"/>
                <w:iCs w:val="0"/>
                <w:color w:val="000000"/>
                <w:sz w:val="22"/>
                <w:szCs w:val="22"/>
                <w:u w:val="none"/>
              </w:rPr>
            </w:pPr>
          </w:p>
        </w:tc>
        <w:tc>
          <w:tcPr>
            <w:tcW w:w="616" w:type="pct"/>
            <w:tcBorders>
              <w:top w:val="nil"/>
              <w:left w:val="nil"/>
              <w:bottom w:val="nil"/>
              <w:right w:val="nil"/>
            </w:tcBorders>
            <w:shd w:val="clear"/>
            <w:noWrap/>
            <w:vAlign w:val="center"/>
          </w:tcPr>
          <w:p w14:paraId="79174EB5">
            <w:pPr>
              <w:snapToGrid w:val="0"/>
              <w:rPr>
                <w:rFonts w:hint="eastAsia" w:ascii="宋体" w:hAnsi="宋体" w:eastAsia="宋体" w:cs="宋体"/>
                <w:i w:val="0"/>
                <w:iCs w:val="0"/>
                <w:color w:val="000000"/>
                <w:sz w:val="22"/>
                <w:szCs w:val="22"/>
                <w:u w:val="none"/>
              </w:rPr>
            </w:pPr>
          </w:p>
        </w:tc>
        <w:tc>
          <w:tcPr>
            <w:tcW w:w="293" w:type="pct"/>
            <w:tcBorders>
              <w:top w:val="nil"/>
              <w:left w:val="nil"/>
              <w:bottom w:val="nil"/>
              <w:right w:val="nil"/>
            </w:tcBorders>
            <w:shd w:val="clear"/>
            <w:noWrap/>
            <w:vAlign w:val="center"/>
          </w:tcPr>
          <w:p w14:paraId="378D9793">
            <w:pPr>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3C0210C2">
            <w:pPr>
              <w:snapToGrid w:val="0"/>
              <w:rPr>
                <w:rFonts w:hint="eastAsia" w:ascii="宋体" w:hAnsi="宋体" w:eastAsia="宋体" w:cs="宋体"/>
                <w:i w:val="0"/>
                <w:iCs w:val="0"/>
                <w:color w:val="000000"/>
                <w:sz w:val="22"/>
                <w:szCs w:val="22"/>
                <w:u w:val="none"/>
              </w:rPr>
            </w:pPr>
          </w:p>
        </w:tc>
        <w:tc>
          <w:tcPr>
            <w:tcW w:w="187" w:type="pct"/>
            <w:tcBorders>
              <w:top w:val="nil"/>
              <w:left w:val="nil"/>
              <w:bottom w:val="nil"/>
              <w:right w:val="nil"/>
            </w:tcBorders>
            <w:shd w:val="clear"/>
            <w:noWrap/>
            <w:vAlign w:val="center"/>
          </w:tcPr>
          <w:p w14:paraId="0700A78A">
            <w:pPr>
              <w:snapToGrid w:val="0"/>
              <w:rPr>
                <w:rFonts w:hint="eastAsia" w:ascii="宋体" w:hAnsi="宋体" w:eastAsia="宋体" w:cs="宋体"/>
                <w:i w:val="0"/>
                <w:iCs w:val="0"/>
                <w:color w:val="000000"/>
                <w:sz w:val="22"/>
                <w:szCs w:val="22"/>
                <w:u w:val="none"/>
              </w:rPr>
            </w:pPr>
          </w:p>
        </w:tc>
      </w:tr>
      <w:tr w14:paraId="1B84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1E151DDA">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2CF2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noWrap/>
            <w:vAlign w:val="center"/>
          </w:tcPr>
          <w:p w14:paraId="0A67F8D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090"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A0B44F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社区戒毒工作站运行经费</w:t>
            </w:r>
          </w:p>
        </w:tc>
        <w:tc>
          <w:tcPr>
            <w:tcW w:w="688" w:type="pct"/>
            <w:tcBorders>
              <w:top w:val="single" w:color="000000" w:sz="4" w:space="0"/>
              <w:left w:val="single" w:color="000000" w:sz="4" w:space="0"/>
              <w:bottom w:val="single" w:color="000000" w:sz="4" w:space="0"/>
              <w:right w:val="single" w:color="000000" w:sz="4" w:space="0"/>
            </w:tcBorders>
            <w:shd w:val="clear"/>
            <w:noWrap/>
            <w:vAlign w:val="center"/>
          </w:tcPr>
          <w:p w14:paraId="23183DE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38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567672D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4268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noWrap/>
            <w:vAlign w:val="center"/>
          </w:tcPr>
          <w:p w14:paraId="0417294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090"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FA1C9E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688" w:type="pct"/>
            <w:tcBorders>
              <w:top w:val="single" w:color="000000" w:sz="4" w:space="0"/>
              <w:left w:val="single" w:color="000000" w:sz="4" w:space="0"/>
              <w:bottom w:val="single" w:color="000000" w:sz="4" w:space="0"/>
              <w:right w:val="single" w:color="000000" w:sz="4" w:space="0"/>
            </w:tcBorders>
            <w:shd w:val="clear"/>
            <w:noWrap/>
            <w:vAlign w:val="center"/>
          </w:tcPr>
          <w:p w14:paraId="008E742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8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F280B5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4DC7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17FA10D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384E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99" w:type="pct"/>
            <w:gridSpan w:val="2"/>
            <w:tcBorders>
              <w:top w:val="single" w:color="000000" w:sz="4" w:space="0"/>
              <w:left w:val="single" w:color="000000" w:sz="4" w:space="0"/>
              <w:bottom w:val="single" w:color="000000" w:sz="4" w:space="0"/>
              <w:right w:val="nil"/>
            </w:tcBorders>
            <w:shd w:val="clear"/>
            <w:noWrap/>
            <w:vAlign w:val="center"/>
          </w:tcPr>
          <w:p w14:paraId="7FCCB09E">
            <w:pPr>
              <w:snapToGrid w:val="0"/>
              <w:jc w:val="center"/>
              <w:rPr>
                <w:rFonts w:hint="eastAsia" w:ascii="宋体" w:hAnsi="宋体" w:eastAsia="宋体" w:cs="宋体"/>
                <w:i w:val="0"/>
                <w:iCs w:val="0"/>
                <w:color w:val="000000"/>
                <w:sz w:val="20"/>
                <w:szCs w:val="20"/>
                <w:u w:val="none"/>
              </w:rPr>
            </w:pPr>
          </w:p>
        </w:tc>
        <w:tc>
          <w:tcPr>
            <w:tcW w:w="16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3FCADC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30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47B2ED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77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76BB54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4990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9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8181AD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6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19325E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30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CD59CF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77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1F1AED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C4C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9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B3727D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6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58A132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30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1546A7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77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A5FF8B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2D0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9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92D931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6EE8EAD">
            <w:pPr>
              <w:snapToGrid w:val="0"/>
              <w:jc w:val="center"/>
              <w:rPr>
                <w:rFonts w:hint="eastAsia" w:ascii="宋体" w:hAnsi="宋体" w:eastAsia="宋体" w:cs="宋体"/>
                <w:i w:val="0"/>
                <w:iCs w:val="0"/>
                <w:color w:val="000000"/>
                <w:sz w:val="20"/>
                <w:szCs w:val="20"/>
                <w:u w:val="none"/>
              </w:rPr>
            </w:pPr>
          </w:p>
        </w:tc>
        <w:tc>
          <w:tcPr>
            <w:tcW w:w="130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C79DDD5">
            <w:pPr>
              <w:snapToGrid w:val="0"/>
              <w:jc w:val="center"/>
              <w:rPr>
                <w:rFonts w:hint="eastAsia" w:ascii="宋体" w:hAnsi="宋体" w:eastAsia="宋体" w:cs="宋体"/>
                <w:i w:val="0"/>
                <w:iCs w:val="0"/>
                <w:color w:val="000000"/>
                <w:sz w:val="20"/>
                <w:szCs w:val="20"/>
                <w:u w:val="none"/>
              </w:rPr>
            </w:pPr>
          </w:p>
        </w:tc>
        <w:tc>
          <w:tcPr>
            <w:tcW w:w="77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692BBD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08D1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658ED8F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77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34C8A0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38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8796AE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5E5D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B1700D">
            <w:pPr>
              <w:snapToGrid w:val="0"/>
              <w:jc w:val="left"/>
              <w:rPr>
                <w:rFonts w:hint="eastAsia" w:ascii="宋体" w:hAnsi="宋体" w:eastAsia="宋体" w:cs="宋体"/>
                <w:i w:val="0"/>
                <w:iCs w:val="0"/>
                <w:color w:val="000000"/>
                <w:sz w:val="20"/>
                <w:szCs w:val="20"/>
                <w:u w:val="none"/>
              </w:rPr>
            </w:pPr>
          </w:p>
        </w:tc>
        <w:tc>
          <w:tcPr>
            <w:tcW w:w="2778" w:type="pct"/>
            <w:gridSpan w:val="4"/>
            <w:tcBorders>
              <w:top w:val="single" w:color="000000" w:sz="4" w:space="0"/>
              <w:left w:val="single" w:color="000000" w:sz="4" w:space="0"/>
              <w:bottom w:val="nil"/>
              <w:right w:val="single" w:color="000000" w:sz="4" w:space="0"/>
            </w:tcBorders>
            <w:shd w:val="clear"/>
            <w:vAlign w:val="center"/>
          </w:tcPr>
          <w:p w14:paraId="5359CEE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本单位戒毒站工作开展，通过对毒品违法犯罪的打击和预防宣传教育，提高公民的禁毒意识，有效遏制毒品违法犯罪的发展蔓延趋势；开展禁种铲毒工作，开展社区戒毒社区康复，提高对吸毒人员的管控能力，有效减少毒品危害</w:t>
            </w:r>
          </w:p>
        </w:tc>
        <w:tc>
          <w:tcPr>
            <w:tcW w:w="138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81B463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辖区内无吸毒人员</w:t>
            </w:r>
          </w:p>
        </w:tc>
      </w:tr>
      <w:tr w14:paraId="4D7A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noWrap/>
            <w:vAlign w:val="center"/>
          </w:tcPr>
          <w:p w14:paraId="0421CCF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F5D760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258" w:type="pct"/>
            <w:tcBorders>
              <w:top w:val="single" w:color="000000" w:sz="4" w:space="0"/>
              <w:left w:val="single" w:color="000000" w:sz="4" w:space="0"/>
              <w:bottom w:val="single" w:color="000000" w:sz="4" w:space="0"/>
              <w:right w:val="single" w:color="000000" w:sz="4" w:space="0"/>
            </w:tcBorders>
            <w:shd w:val="clear"/>
            <w:noWrap/>
            <w:vAlign w:val="center"/>
          </w:tcPr>
          <w:p w14:paraId="0E691B4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688" w:type="pct"/>
            <w:tcBorders>
              <w:top w:val="single" w:color="000000" w:sz="4" w:space="0"/>
              <w:left w:val="single" w:color="000000" w:sz="4" w:space="0"/>
              <w:bottom w:val="single" w:color="000000" w:sz="4" w:space="0"/>
              <w:right w:val="single" w:color="000000" w:sz="4" w:space="0"/>
            </w:tcBorders>
            <w:shd w:val="clear"/>
            <w:noWrap/>
            <w:vAlign w:val="center"/>
          </w:tcPr>
          <w:p w14:paraId="6C4FDFA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41236F4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14:paraId="64A4D57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noWrap/>
            <w:vAlign w:val="center"/>
          </w:tcPr>
          <w:p w14:paraId="30A7485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1434883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02E9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227"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3F1144E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3F519AD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991C64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99.8</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05444322">
            <w:pPr>
              <w:snapToGrid w:val="0"/>
              <w:jc w:val="center"/>
              <w:rPr>
                <w:rFonts w:hint="eastAsia" w:ascii="宋体" w:hAnsi="宋体" w:eastAsia="宋体" w:cs="宋体"/>
                <w:i w:val="0"/>
                <w:iCs w:val="0"/>
                <w:color w:val="000000"/>
                <w:sz w:val="18"/>
                <w:szCs w:val="18"/>
                <w:u w:val="none"/>
              </w:rPr>
            </w:pPr>
          </w:p>
        </w:tc>
      </w:tr>
      <w:tr w14:paraId="3D928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2922"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D818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3E3C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C1E9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08196CF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09C9701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04EB9CAF">
            <w:pPr>
              <w:snapToGrid w:val="0"/>
              <w:rPr>
                <w:rFonts w:hint="eastAsia" w:ascii="宋体" w:hAnsi="宋体" w:eastAsia="宋体" w:cs="宋体"/>
                <w:i w:val="0"/>
                <w:iCs w:val="0"/>
                <w:color w:val="000000"/>
                <w:sz w:val="18"/>
                <w:szCs w:val="18"/>
                <w:u w:val="none"/>
              </w:rPr>
            </w:pPr>
          </w:p>
        </w:tc>
      </w:tr>
      <w:tr w14:paraId="13B2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E4A6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4308B1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F737D">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受益村数</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CB5AD">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C6FE4">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3FA35C5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0229598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6D52E6BE">
            <w:pPr>
              <w:snapToGrid w:val="0"/>
              <w:rPr>
                <w:rFonts w:hint="eastAsia" w:ascii="宋体" w:hAnsi="宋体" w:eastAsia="宋体" w:cs="宋体"/>
                <w:i w:val="0"/>
                <w:iCs w:val="0"/>
                <w:color w:val="000000"/>
                <w:sz w:val="18"/>
                <w:szCs w:val="18"/>
                <w:u w:val="none"/>
              </w:rPr>
            </w:pPr>
          </w:p>
        </w:tc>
      </w:tr>
      <w:tr w14:paraId="5A93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98A80">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EB9836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E11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工作开展完成率</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BA9E1">
            <w:pPr>
              <w:keepNext w:val="0"/>
              <w:keepLines w:val="0"/>
              <w:widowControl/>
              <w:suppressLineNumbers w:val="0"/>
              <w:snapToGrid w:val="0"/>
              <w:jc w:val="center"/>
              <w:textAlignment w:val="center"/>
              <w:rPr>
                <w:rFonts w:ascii="Arial" w:hAnsi="Arial" w:eastAsia="宋体" w:cs="Arial"/>
                <w:i w:val="0"/>
                <w:iCs w:val="0"/>
                <w:color w:val="333333"/>
                <w:sz w:val="18"/>
                <w:szCs w:val="18"/>
                <w:u w:val="none"/>
              </w:rPr>
            </w:pPr>
            <w:r>
              <w:rPr>
                <w:rFonts w:hint="default" w:ascii="Arial" w:hAnsi="Arial" w:eastAsia="宋体" w:cs="Arial"/>
                <w:i w:val="0"/>
                <w:iCs w:val="0"/>
                <w:color w:val="333333"/>
                <w:kern w:val="0"/>
                <w:sz w:val="18"/>
                <w:szCs w:val="18"/>
                <w:u w:val="none"/>
                <w:bdr w:val="none" w:color="auto" w:sz="0" w:space="0"/>
                <w:lang w:val="en-US" w:eastAsia="zh-CN" w:bidi="ar"/>
              </w:rPr>
              <w:t>≥</w:t>
            </w: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4A51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3337EA0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48657D6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22DB7CB0">
            <w:pPr>
              <w:snapToGrid w:val="0"/>
              <w:rPr>
                <w:rFonts w:hint="eastAsia" w:ascii="宋体" w:hAnsi="宋体" w:eastAsia="宋体" w:cs="宋体"/>
                <w:i w:val="0"/>
                <w:iCs w:val="0"/>
                <w:color w:val="000000"/>
                <w:sz w:val="18"/>
                <w:szCs w:val="18"/>
                <w:u w:val="none"/>
              </w:rPr>
            </w:pPr>
          </w:p>
        </w:tc>
      </w:tr>
      <w:tr w14:paraId="67C2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30A18">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B89EC4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258" w:type="pct"/>
            <w:tcBorders>
              <w:top w:val="single" w:color="000000" w:sz="4" w:space="0"/>
              <w:left w:val="single" w:color="000000" w:sz="4" w:space="0"/>
              <w:bottom w:val="single" w:color="000000" w:sz="4" w:space="0"/>
              <w:right w:val="single" w:color="000000" w:sz="4" w:space="0"/>
            </w:tcBorders>
            <w:shd w:val="clear"/>
            <w:vAlign w:val="center"/>
          </w:tcPr>
          <w:p w14:paraId="58BAABF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完成时限</w:t>
            </w:r>
          </w:p>
        </w:tc>
        <w:tc>
          <w:tcPr>
            <w:tcW w:w="688" w:type="pct"/>
            <w:tcBorders>
              <w:top w:val="single" w:color="000000" w:sz="4" w:space="0"/>
              <w:left w:val="single" w:color="000000" w:sz="4" w:space="0"/>
              <w:bottom w:val="single" w:color="000000" w:sz="4" w:space="0"/>
              <w:right w:val="single" w:color="000000" w:sz="4" w:space="0"/>
            </w:tcBorders>
            <w:shd w:val="clear"/>
            <w:noWrap/>
            <w:vAlign w:val="center"/>
          </w:tcPr>
          <w:p w14:paraId="49B9B539">
            <w:pPr>
              <w:keepNext w:val="0"/>
              <w:keepLines w:val="0"/>
              <w:widowControl/>
              <w:suppressLineNumbers w:val="0"/>
              <w:snapToGrid w:val="0"/>
              <w:jc w:val="center"/>
              <w:textAlignment w:val="center"/>
              <w:rPr>
                <w:rFonts w:hint="default" w:ascii="Arial" w:hAnsi="Arial" w:eastAsia="宋体" w:cs="Arial"/>
                <w:i w:val="0"/>
                <w:iCs w:val="0"/>
                <w:color w:val="333333"/>
                <w:sz w:val="18"/>
                <w:szCs w:val="18"/>
                <w:u w:val="none"/>
              </w:rPr>
            </w:pPr>
            <w:r>
              <w:rPr>
                <w:rFonts w:hint="default" w:ascii="Arial" w:hAnsi="Arial" w:eastAsia="宋体" w:cs="Arial"/>
                <w:i w:val="0"/>
                <w:iCs w:val="0"/>
                <w:color w:val="333333"/>
                <w:kern w:val="0"/>
                <w:sz w:val="18"/>
                <w:szCs w:val="18"/>
                <w:u w:val="none"/>
                <w:bdr w:val="none" w:color="auto" w:sz="0" w:space="0"/>
                <w:lang w:val="en-US" w:eastAsia="zh-CN" w:bidi="ar"/>
              </w:rPr>
              <w:t>2024</w:t>
            </w:r>
            <w:r>
              <w:rPr>
                <w:rFonts w:hint="eastAsia" w:ascii="宋体" w:hAnsi="宋体" w:eastAsia="宋体" w:cs="宋体"/>
                <w:i w:val="0"/>
                <w:iCs w:val="0"/>
                <w:color w:val="333333"/>
                <w:kern w:val="0"/>
                <w:sz w:val="18"/>
                <w:szCs w:val="18"/>
                <w:u w:val="none"/>
                <w:bdr w:val="none" w:color="auto" w:sz="0" w:space="0"/>
                <w:lang w:val="en-US" w:eastAsia="zh-CN" w:bidi="ar"/>
              </w:rPr>
              <w:t>年内</w:t>
            </w: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57C9BFF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已完成</w:t>
            </w: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3BFD5D8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6C0ADE6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75282209">
            <w:pPr>
              <w:snapToGrid w:val="0"/>
              <w:rPr>
                <w:rFonts w:hint="eastAsia" w:ascii="宋体" w:hAnsi="宋体" w:eastAsia="宋体" w:cs="宋体"/>
                <w:i w:val="0"/>
                <w:iCs w:val="0"/>
                <w:color w:val="000000"/>
                <w:sz w:val="18"/>
                <w:szCs w:val="18"/>
                <w:u w:val="none"/>
              </w:rPr>
            </w:pPr>
          </w:p>
        </w:tc>
      </w:tr>
      <w:tr w14:paraId="6652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D594">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9B158A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BF63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社区戒毒社区康复工作成本</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D8B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0.5万元</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3487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0.5万元</w:t>
            </w: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7EAC0D1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23AF7AD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06B739FB">
            <w:pPr>
              <w:snapToGrid w:val="0"/>
              <w:rPr>
                <w:rFonts w:hint="eastAsia" w:ascii="宋体" w:hAnsi="宋体" w:eastAsia="宋体" w:cs="宋体"/>
                <w:i w:val="0"/>
                <w:iCs w:val="0"/>
                <w:color w:val="000000"/>
                <w:sz w:val="18"/>
                <w:szCs w:val="18"/>
                <w:u w:val="none"/>
              </w:rPr>
            </w:pPr>
          </w:p>
        </w:tc>
      </w:tr>
      <w:tr w14:paraId="0426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258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3AE38B3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5B613">
            <w:pPr>
              <w:snapToGrid w:val="0"/>
              <w:jc w:val="center"/>
              <w:rPr>
                <w:rFonts w:hint="eastAsia" w:ascii="宋体" w:hAnsi="宋体" w:eastAsia="宋体" w:cs="宋体"/>
                <w:i w:val="0"/>
                <w:iCs w:val="0"/>
                <w:color w:val="333333"/>
                <w:sz w:val="20"/>
                <w:szCs w:val="20"/>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2F681">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E264">
            <w:pPr>
              <w:snapToGrid w:val="0"/>
              <w:jc w:val="center"/>
              <w:rPr>
                <w:rFonts w:hint="eastAsia" w:ascii="宋体" w:hAnsi="宋体" w:eastAsia="宋体" w:cs="宋体"/>
                <w:i w:val="0"/>
                <w:iCs w:val="0"/>
                <w:color w:val="333333"/>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0A56740F">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288000B7">
            <w:pPr>
              <w:snapToGrid w:val="0"/>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4C3E706C">
            <w:pPr>
              <w:snapToGrid w:val="0"/>
              <w:rPr>
                <w:rFonts w:hint="eastAsia" w:ascii="宋体" w:hAnsi="宋体" w:eastAsia="宋体" w:cs="宋体"/>
                <w:i w:val="0"/>
                <w:iCs w:val="0"/>
                <w:color w:val="000000"/>
                <w:sz w:val="18"/>
                <w:szCs w:val="18"/>
                <w:u w:val="none"/>
              </w:rPr>
            </w:pPr>
          </w:p>
        </w:tc>
      </w:tr>
      <w:tr w14:paraId="3394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5DE04">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E294FD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E31B">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吸毒发生率</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7EC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&lt;5%</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6D2C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0</w:t>
            </w: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0D7AA46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624CC4E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1EBFA8F2">
            <w:pPr>
              <w:snapToGrid w:val="0"/>
              <w:rPr>
                <w:rFonts w:hint="eastAsia" w:ascii="宋体" w:hAnsi="宋体" w:eastAsia="宋体" w:cs="宋体"/>
                <w:i w:val="0"/>
                <w:iCs w:val="0"/>
                <w:color w:val="000000"/>
                <w:sz w:val="18"/>
                <w:szCs w:val="18"/>
                <w:u w:val="none"/>
              </w:rPr>
            </w:pPr>
          </w:p>
        </w:tc>
      </w:tr>
      <w:tr w14:paraId="40C8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DF655">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821A86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B79AF">
            <w:pPr>
              <w:snapToGrid w:val="0"/>
              <w:jc w:val="center"/>
              <w:rPr>
                <w:rFonts w:hint="eastAsia" w:ascii="宋体" w:hAnsi="宋体" w:eastAsia="宋体" w:cs="宋体"/>
                <w:i w:val="0"/>
                <w:iCs w:val="0"/>
                <w:color w:val="333333"/>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543A3">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78E0">
            <w:pPr>
              <w:snapToGrid w:val="0"/>
              <w:jc w:val="center"/>
              <w:rPr>
                <w:rFonts w:hint="eastAsia" w:ascii="宋体" w:hAnsi="宋体" w:eastAsia="宋体" w:cs="宋体"/>
                <w:i w:val="0"/>
                <w:iCs w:val="0"/>
                <w:color w:val="333333"/>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420D270A">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4EBA23C2">
            <w:pPr>
              <w:snapToGrid w:val="0"/>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0D7505FF">
            <w:pPr>
              <w:snapToGrid w:val="0"/>
              <w:rPr>
                <w:rFonts w:hint="eastAsia" w:ascii="宋体" w:hAnsi="宋体" w:eastAsia="宋体" w:cs="宋体"/>
                <w:i w:val="0"/>
                <w:iCs w:val="0"/>
                <w:color w:val="000000"/>
                <w:sz w:val="18"/>
                <w:szCs w:val="18"/>
                <w:u w:val="none"/>
              </w:rPr>
            </w:pPr>
          </w:p>
        </w:tc>
      </w:tr>
      <w:tr w14:paraId="1504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65B3F">
            <w:pPr>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16F3CC2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AE7E7">
            <w:pPr>
              <w:snapToGrid w:val="0"/>
              <w:jc w:val="center"/>
              <w:rPr>
                <w:rFonts w:hint="eastAsia" w:ascii="宋体" w:hAnsi="宋体" w:eastAsia="宋体" w:cs="宋体"/>
                <w:i w:val="0"/>
                <w:iCs w:val="0"/>
                <w:color w:val="333333"/>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127E3">
            <w:pPr>
              <w:snapToGrid w:val="0"/>
              <w:jc w:val="center"/>
              <w:rPr>
                <w:rFonts w:hint="eastAsia" w:ascii="宋体" w:hAnsi="宋体" w:eastAsia="宋体" w:cs="宋体"/>
                <w:i w:val="0"/>
                <w:iCs w:val="0"/>
                <w:color w:val="333333"/>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F5C8A">
            <w:pPr>
              <w:snapToGrid w:val="0"/>
              <w:jc w:val="center"/>
              <w:rPr>
                <w:rFonts w:hint="eastAsia" w:ascii="宋体" w:hAnsi="宋体" w:eastAsia="宋体" w:cs="宋体"/>
                <w:i w:val="0"/>
                <w:iCs w:val="0"/>
                <w:color w:val="333333"/>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0A2194A6">
            <w:pPr>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6A1640CC">
            <w:pPr>
              <w:snapToGrid w:val="0"/>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28746BE3">
            <w:pPr>
              <w:snapToGrid w:val="0"/>
              <w:rPr>
                <w:rFonts w:hint="eastAsia" w:ascii="宋体" w:hAnsi="宋体" w:eastAsia="宋体" w:cs="宋体"/>
                <w:i w:val="0"/>
                <w:iCs w:val="0"/>
                <w:color w:val="000000"/>
                <w:sz w:val="18"/>
                <w:szCs w:val="18"/>
                <w:u w:val="none"/>
              </w:rPr>
            </w:pPr>
          </w:p>
        </w:tc>
      </w:tr>
      <w:tr w14:paraId="3033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264E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C6B433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258" w:type="pct"/>
            <w:tcBorders>
              <w:top w:val="single" w:color="000000" w:sz="4" w:space="0"/>
              <w:left w:val="single" w:color="000000" w:sz="4" w:space="0"/>
              <w:bottom w:val="single" w:color="000000" w:sz="4" w:space="0"/>
              <w:right w:val="single" w:color="000000" w:sz="4" w:space="0"/>
            </w:tcBorders>
            <w:shd w:val="clear"/>
            <w:noWrap/>
            <w:vAlign w:val="center"/>
          </w:tcPr>
          <w:p w14:paraId="4B9F6C03">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36FA2">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16E1">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14:paraId="0B60379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8AE7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14:paraId="0466F476">
            <w:pPr>
              <w:snapToGrid w:val="0"/>
              <w:rPr>
                <w:rFonts w:hint="eastAsia" w:ascii="宋体" w:hAnsi="宋体" w:eastAsia="宋体" w:cs="宋体"/>
                <w:i w:val="0"/>
                <w:iCs w:val="0"/>
                <w:color w:val="000000"/>
                <w:sz w:val="18"/>
                <w:szCs w:val="18"/>
                <w:u w:val="none"/>
              </w:rPr>
            </w:pPr>
          </w:p>
        </w:tc>
      </w:tr>
    </w:tbl>
    <w:p w14:paraId="64014BBB">
      <w:pPr>
        <w:pStyle w:val="2"/>
        <w:rPr>
          <w:rFonts w:hint="eastAsia"/>
          <w:lang w:val="en-US" w:eastAsia="zh-CN"/>
        </w:rPr>
      </w:pPr>
    </w:p>
    <w:p w14:paraId="77B0875C">
      <w:pPr>
        <w:rPr>
          <w:rFonts w:hint="eastAsia"/>
          <w:lang w:val="en-US" w:eastAsia="zh-CN"/>
        </w:rPr>
      </w:pPr>
    </w:p>
    <w:p w14:paraId="78E9AFD4">
      <w:pPr>
        <w:pStyle w:val="2"/>
        <w:rPr>
          <w:rFonts w:hint="eastAsia"/>
          <w:lang w:val="en-US" w:eastAsia="zh-CN"/>
        </w:rPr>
      </w:pPr>
    </w:p>
    <w:p w14:paraId="64199673">
      <w:pPr>
        <w:rPr>
          <w:rFonts w:hint="eastAsia"/>
          <w:lang w:val="en-US" w:eastAsia="zh-CN"/>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285"/>
        <w:gridCol w:w="735"/>
        <w:gridCol w:w="613"/>
        <w:gridCol w:w="2056"/>
        <w:gridCol w:w="1092"/>
        <w:gridCol w:w="996"/>
        <w:gridCol w:w="722"/>
        <w:gridCol w:w="476"/>
        <w:gridCol w:w="459"/>
      </w:tblGrid>
      <w:tr w14:paraId="72BB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tcBorders>
              <w:top w:val="nil"/>
              <w:left w:val="nil"/>
              <w:bottom w:val="nil"/>
              <w:right w:val="nil"/>
            </w:tcBorders>
            <w:shd w:val="clear"/>
            <w:noWrap/>
            <w:vAlign w:val="center"/>
          </w:tcPr>
          <w:p w14:paraId="2FEBC043">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35" w:type="pct"/>
            <w:tcBorders>
              <w:top w:val="nil"/>
              <w:left w:val="nil"/>
              <w:bottom w:val="nil"/>
              <w:right w:val="nil"/>
            </w:tcBorders>
            <w:shd w:val="clear"/>
            <w:noWrap/>
            <w:vAlign w:val="center"/>
          </w:tcPr>
          <w:p w14:paraId="14EBD2E8">
            <w:pPr>
              <w:keepNext/>
              <w:snapToGrid w:val="0"/>
              <w:rPr>
                <w:rFonts w:hint="eastAsia" w:ascii="宋体" w:hAnsi="宋体" w:eastAsia="宋体" w:cs="宋体"/>
                <w:i w:val="0"/>
                <w:iCs w:val="0"/>
                <w:color w:val="000000"/>
                <w:sz w:val="22"/>
                <w:szCs w:val="22"/>
                <w:u w:val="none"/>
              </w:rPr>
            </w:pPr>
          </w:p>
        </w:tc>
        <w:tc>
          <w:tcPr>
            <w:tcW w:w="363" w:type="pct"/>
            <w:tcBorders>
              <w:top w:val="nil"/>
              <w:left w:val="nil"/>
              <w:bottom w:val="nil"/>
              <w:right w:val="nil"/>
            </w:tcBorders>
            <w:shd w:val="clear"/>
            <w:noWrap/>
            <w:vAlign w:val="center"/>
          </w:tcPr>
          <w:p w14:paraId="626861E8">
            <w:pPr>
              <w:keepNext/>
              <w:snapToGrid w:val="0"/>
              <w:rPr>
                <w:rFonts w:hint="eastAsia" w:ascii="宋体" w:hAnsi="宋体" w:eastAsia="宋体" w:cs="宋体"/>
                <w:i w:val="0"/>
                <w:iCs w:val="0"/>
                <w:color w:val="000000"/>
                <w:sz w:val="22"/>
                <w:szCs w:val="22"/>
                <w:u w:val="none"/>
              </w:rPr>
            </w:pPr>
          </w:p>
        </w:tc>
        <w:tc>
          <w:tcPr>
            <w:tcW w:w="1218" w:type="pct"/>
            <w:tcBorders>
              <w:top w:val="nil"/>
              <w:left w:val="nil"/>
              <w:bottom w:val="nil"/>
              <w:right w:val="nil"/>
            </w:tcBorders>
            <w:shd w:val="clear"/>
            <w:noWrap/>
            <w:vAlign w:val="center"/>
          </w:tcPr>
          <w:p w14:paraId="350D1235">
            <w:pPr>
              <w:keepNext/>
              <w:snapToGrid w:val="0"/>
              <w:rPr>
                <w:rFonts w:hint="eastAsia" w:ascii="宋体" w:hAnsi="宋体" w:eastAsia="宋体" w:cs="宋体"/>
                <w:i w:val="0"/>
                <w:iCs w:val="0"/>
                <w:color w:val="000000"/>
                <w:sz w:val="22"/>
                <w:szCs w:val="22"/>
                <w:u w:val="none"/>
              </w:rPr>
            </w:pPr>
          </w:p>
        </w:tc>
        <w:tc>
          <w:tcPr>
            <w:tcW w:w="647" w:type="pct"/>
            <w:tcBorders>
              <w:top w:val="nil"/>
              <w:left w:val="nil"/>
              <w:bottom w:val="nil"/>
              <w:right w:val="nil"/>
            </w:tcBorders>
            <w:shd w:val="clear"/>
            <w:noWrap/>
            <w:vAlign w:val="center"/>
          </w:tcPr>
          <w:p w14:paraId="283B68B1">
            <w:pPr>
              <w:keepNext/>
              <w:snapToGrid w:val="0"/>
              <w:rPr>
                <w:rFonts w:hint="eastAsia" w:ascii="宋体" w:hAnsi="宋体" w:eastAsia="宋体" w:cs="宋体"/>
                <w:i w:val="0"/>
                <w:iCs w:val="0"/>
                <w:color w:val="000000"/>
                <w:sz w:val="22"/>
                <w:szCs w:val="22"/>
                <w:u w:val="none"/>
              </w:rPr>
            </w:pPr>
          </w:p>
        </w:tc>
        <w:tc>
          <w:tcPr>
            <w:tcW w:w="590" w:type="pct"/>
            <w:tcBorders>
              <w:top w:val="nil"/>
              <w:left w:val="nil"/>
              <w:bottom w:val="nil"/>
              <w:right w:val="nil"/>
            </w:tcBorders>
            <w:shd w:val="clear"/>
            <w:noWrap/>
            <w:vAlign w:val="center"/>
          </w:tcPr>
          <w:p w14:paraId="0EB45BF5">
            <w:pPr>
              <w:keepNext/>
              <w:snapToGrid w:val="0"/>
              <w:rPr>
                <w:rFonts w:hint="eastAsia" w:ascii="宋体" w:hAnsi="宋体" w:eastAsia="宋体" w:cs="宋体"/>
                <w:i w:val="0"/>
                <w:iCs w:val="0"/>
                <w:color w:val="000000"/>
                <w:sz w:val="22"/>
                <w:szCs w:val="22"/>
                <w:u w:val="none"/>
              </w:rPr>
            </w:pPr>
          </w:p>
        </w:tc>
        <w:tc>
          <w:tcPr>
            <w:tcW w:w="429" w:type="pct"/>
            <w:tcBorders>
              <w:top w:val="nil"/>
              <w:left w:val="nil"/>
              <w:bottom w:val="nil"/>
              <w:right w:val="nil"/>
            </w:tcBorders>
            <w:shd w:val="clear"/>
            <w:noWrap/>
            <w:vAlign w:val="center"/>
          </w:tcPr>
          <w:p w14:paraId="1C5EAC56">
            <w:pPr>
              <w:keepNext/>
              <w:snapToGrid w:val="0"/>
              <w:rPr>
                <w:rFonts w:hint="eastAsia" w:ascii="宋体" w:hAnsi="宋体" w:eastAsia="宋体" w:cs="宋体"/>
                <w:i w:val="0"/>
                <w:iCs w:val="0"/>
                <w:color w:val="000000"/>
                <w:sz w:val="22"/>
                <w:szCs w:val="22"/>
                <w:u w:val="none"/>
              </w:rPr>
            </w:pPr>
          </w:p>
        </w:tc>
        <w:tc>
          <w:tcPr>
            <w:tcW w:w="282" w:type="pct"/>
            <w:tcBorders>
              <w:top w:val="nil"/>
              <w:left w:val="nil"/>
              <w:bottom w:val="nil"/>
              <w:right w:val="nil"/>
            </w:tcBorders>
            <w:shd w:val="clear"/>
            <w:noWrap/>
            <w:vAlign w:val="center"/>
          </w:tcPr>
          <w:p w14:paraId="3ECCD735">
            <w:pPr>
              <w:keepNext/>
              <w:snapToGrid w:val="0"/>
              <w:rPr>
                <w:rFonts w:hint="eastAsia" w:ascii="宋体" w:hAnsi="宋体" w:eastAsia="宋体" w:cs="宋体"/>
                <w:i w:val="0"/>
                <w:iCs w:val="0"/>
                <w:color w:val="000000"/>
                <w:sz w:val="22"/>
                <w:szCs w:val="22"/>
                <w:u w:val="none"/>
              </w:rPr>
            </w:pPr>
          </w:p>
        </w:tc>
        <w:tc>
          <w:tcPr>
            <w:tcW w:w="271" w:type="pct"/>
            <w:tcBorders>
              <w:top w:val="nil"/>
              <w:left w:val="nil"/>
              <w:bottom w:val="nil"/>
              <w:right w:val="nil"/>
            </w:tcBorders>
            <w:shd w:val="clear"/>
            <w:noWrap/>
            <w:vAlign w:val="center"/>
          </w:tcPr>
          <w:p w14:paraId="621A0D64">
            <w:pPr>
              <w:keepNext/>
              <w:snapToGrid w:val="0"/>
              <w:rPr>
                <w:rFonts w:hint="eastAsia" w:ascii="宋体" w:hAnsi="宋体" w:eastAsia="宋体" w:cs="宋体"/>
                <w:i w:val="0"/>
                <w:iCs w:val="0"/>
                <w:color w:val="000000"/>
                <w:sz w:val="22"/>
                <w:szCs w:val="22"/>
                <w:u w:val="none"/>
              </w:rPr>
            </w:pPr>
          </w:p>
        </w:tc>
      </w:tr>
      <w:tr w14:paraId="5C84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71CA026C">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7A1F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tcBorders>
              <w:top w:val="single" w:color="000000" w:sz="4" w:space="0"/>
              <w:left w:val="single" w:color="000000" w:sz="4" w:space="0"/>
              <w:bottom w:val="single" w:color="000000" w:sz="4" w:space="0"/>
              <w:right w:val="single" w:color="000000" w:sz="4" w:space="0"/>
            </w:tcBorders>
            <w:shd w:val="clear"/>
            <w:noWrap/>
            <w:vAlign w:val="center"/>
          </w:tcPr>
          <w:p w14:paraId="4A30B96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017"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346650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永胜乡驻村工作队工作经费</w:t>
            </w: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46BD895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573"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5623BB76">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2613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tcBorders>
              <w:top w:val="single" w:color="000000" w:sz="4" w:space="0"/>
              <w:left w:val="single" w:color="000000" w:sz="4" w:space="0"/>
              <w:bottom w:val="single" w:color="000000" w:sz="4" w:space="0"/>
              <w:right w:val="single" w:color="000000" w:sz="4" w:space="0"/>
            </w:tcBorders>
            <w:shd w:val="clear"/>
            <w:noWrap/>
            <w:vAlign w:val="center"/>
          </w:tcPr>
          <w:p w14:paraId="0E1EA9C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017"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72E5A64">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63189F6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573"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13F424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10DF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2BEB950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0744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196" w:type="pct"/>
            <w:gridSpan w:val="2"/>
            <w:tcBorders>
              <w:top w:val="single" w:color="000000" w:sz="4" w:space="0"/>
              <w:left w:val="single" w:color="000000" w:sz="4" w:space="0"/>
              <w:bottom w:val="single" w:color="000000" w:sz="4" w:space="0"/>
              <w:right w:val="nil"/>
            </w:tcBorders>
            <w:shd w:val="clear"/>
            <w:noWrap/>
            <w:vAlign w:val="center"/>
          </w:tcPr>
          <w:p w14:paraId="5D0680CD">
            <w:pPr>
              <w:keepNext/>
              <w:snapToGrid w:val="0"/>
              <w:jc w:val="center"/>
              <w:rPr>
                <w:rFonts w:hint="eastAsia" w:ascii="宋体" w:hAnsi="宋体" w:eastAsia="宋体" w:cs="宋体"/>
                <w:i w:val="0"/>
                <w:iCs w:val="0"/>
                <w:color w:val="000000"/>
                <w:sz w:val="20"/>
                <w:szCs w:val="20"/>
                <w:u w:val="none"/>
              </w:rPr>
            </w:pPr>
          </w:p>
        </w:tc>
        <w:tc>
          <w:tcPr>
            <w:tcW w:w="158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86EDFE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23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68D5E5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98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637328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5EEF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19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2015DD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58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B609F3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3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0C77B2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0.76</w:t>
            </w:r>
          </w:p>
        </w:tc>
        <w:tc>
          <w:tcPr>
            <w:tcW w:w="98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AABA40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0.38</w:t>
            </w:r>
          </w:p>
        </w:tc>
      </w:tr>
      <w:tr w14:paraId="2D4B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19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AB1185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58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F54334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3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9AAFE6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0.76</w:t>
            </w:r>
          </w:p>
        </w:tc>
        <w:tc>
          <w:tcPr>
            <w:tcW w:w="98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619E2F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0.38</w:t>
            </w:r>
          </w:p>
        </w:tc>
      </w:tr>
      <w:tr w14:paraId="0EB8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19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62F4F8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58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23E9E9E">
            <w:pPr>
              <w:keepNext/>
              <w:snapToGrid w:val="0"/>
              <w:jc w:val="center"/>
              <w:rPr>
                <w:rFonts w:hint="eastAsia" w:ascii="宋体" w:hAnsi="宋体" w:eastAsia="宋体" w:cs="宋体"/>
                <w:i w:val="0"/>
                <w:iCs w:val="0"/>
                <w:color w:val="000000"/>
                <w:sz w:val="20"/>
                <w:szCs w:val="20"/>
                <w:u w:val="none"/>
              </w:rPr>
            </w:pPr>
          </w:p>
        </w:tc>
        <w:tc>
          <w:tcPr>
            <w:tcW w:w="123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662EE78">
            <w:pPr>
              <w:keepNext/>
              <w:snapToGrid w:val="0"/>
              <w:jc w:val="center"/>
              <w:rPr>
                <w:rFonts w:hint="eastAsia" w:ascii="宋体" w:hAnsi="宋体" w:eastAsia="宋体" w:cs="宋体"/>
                <w:i w:val="0"/>
                <w:iCs w:val="0"/>
                <w:color w:val="000000"/>
                <w:sz w:val="20"/>
                <w:szCs w:val="20"/>
                <w:u w:val="none"/>
              </w:rPr>
            </w:pPr>
          </w:p>
        </w:tc>
        <w:tc>
          <w:tcPr>
            <w:tcW w:w="98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A389E9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4A97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789F026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664"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75CE65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573"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1BBAE5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448D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8F113A">
            <w:pPr>
              <w:keepNext/>
              <w:snapToGrid w:val="0"/>
              <w:jc w:val="left"/>
              <w:rPr>
                <w:rFonts w:hint="eastAsia" w:ascii="宋体" w:hAnsi="宋体" w:eastAsia="宋体" w:cs="宋体"/>
                <w:i w:val="0"/>
                <w:iCs w:val="0"/>
                <w:color w:val="000000"/>
                <w:sz w:val="20"/>
                <w:szCs w:val="20"/>
                <w:u w:val="none"/>
              </w:rPr>
            </w:pPr>
          </w:p>
        </w:tc>
        <w:tc>
          <w:tcPr>
            <w:tcW w:w="2664" w:type="pct"/>
            <w:gridSpan w:val="4"/>
            <w:tcBorders>
              <w:top w:val="single" w:color="000000" w:sz="4" w:space="0"/>
              <w:left w:val="single" w:color="000000" w:sz="4" w:space="0"/>
              <w:bottom w:val="nil"/>
              <w:right w:val="single" w:color="000000" w:sz="4" w:space="0"/>
            </w:tcBorders>
            <w:shd w:val="clear"/>
            <w:vAlign w:val="center"/>
          </w:tcPr>
          <w:p w14:paraId="500B3A4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用于驻村工作队在村工作期间的经费开支，为驻村工作队员紧紧围绕党的政策、建强基层组织、推动精准扶贫、为民办事服务一系列活动提供有力财政支撑</w:t>
            </w:r>
          </w:p>
        </w:tc>
        <w:tc>
          <w:tcPr>
            <w:tcW w:w="1573"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DFEB11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驻村工作队工作完成情况良好</w:t>
            </w:r>
          </w:p>
        </w:tc>
      </w:tr>
      <w:tr w14:paraId="34E4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tcBorders>
              <w:top w:val="single" w:color="000000" w:sz="4" w:space="0"/>
              <w:left w:val="single" w:color="000000" w:sz="4" w:space="0"/>
              <w:bottom w:val="single" w:color="000000" w:sz="4" w:space="0"/>
              <w:right w:val="single" w:color="000000" w:sz="4" w:space="0"/>
            </w:tcBorders>
            <w:shd w:val="clear"/>
            <w:noWrap/>
            <w:vAlign w:val="center"/>
          </w:tcPr>
          <w:p w14:paraId="50B6184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9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8744EE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218" w:type="pct"/>
            <w:tcBorders>
              <w:top w:val="single" w:color="000000" w:sz="4" w:space="0"/>
              <w:left w:val="single" w:color="000000" w:sz="4" w:space="0"/>
              <w:bottom w:val="single" w:color="000000" w:sz="4" w:space="0"/>
              <w:right w:val="single" w:color="000000" w:sz="4" w:space="0"/>
            </w:tcBorders>
            <w:shd w:val="clear"/>
            <w:noWrap/>
            <w:vAlign w:val="center"/>
          </w:tcPr>
          <w:p w14:paraId="53EFB99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1202330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590" w:type="pct"/>
            <w:tcBorders>
              <w:top w:val="single" w:color="000000" w:sz="4" w:space="0"/>
              <w:left w:val="single" w:color="000000" w:sz="4" w:space="0"/>
              <w:bottom w:val="single" w:color="000000" w:sz="4" w:space="0"/>
              <w:right w:val="single" w:color="000000" w:sz="4" w:space="0"/>
            </w:tcBorders>
            <w:shd w:val="clear"/>
            <w:noWrap/>
            <w:vAlign w:val="center"/>
          </w:tcPr>
          <w:p w14:paraId="0C3B02D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429" w:type="pct"/>
            <w:tcBorders>
              <w:top w:val="single" w:color="000000" w:sz="4" w:space="0"/>
              <w:left w:val="single" w:color="000000" w:sz="4" w:space="0"/>
              <w:bottom w:val="single" w:color="000000" w:sz="4" w:space="0"/>
              <w:right w:val="single" w:color="000000" w:sz="4" w:space="0"/>
            </w:tcBorders>
            <w:shd w:val="clear"/>
            <w:vAlign w:val="center"/>
          </w:tcPr>
          <w:p w14:paraId="4C7C183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82" w:type="pct"/>
            <w:tcBorders>
              <w:top w:val="single" w:color="000000" w:sz="4" w:space="0"/>
              <w:left w:val="nil"/>
              <w:bottom w:val="single" w:color="000000" w:sz="4" w:space="0"/>
              <w:right w:val="single" w:color="000000" w:sz="4" w:space="0"/>
            </w:tcBorders>
            <w:shd w:val="clear"/>
            <w:noWrap/>
            <w:vAlign w:val="center"/>
          </w:tcPr>
          <w:p w14:paraId="0DDC779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63C1A06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2D7D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017"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1A6E755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0AE2865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82" w:type="pct"/>
            <w:tcBorders>
              <w:top w:val="single" w:color="000000" w:sz="4" w:space="0"/>
              <w:left w:val="single" w:color="000000" w:sz="4" w:space="0"/>
              <w:bottom w:val="single" w:color="000000" w:sz="4" w:space="0"/>
              <w:right w:val="single" w:color="000000" w:sz="4" w:space="0"/>
            </w:tcBorders>
            <w:shd w:val="clear"/>
            <w:noWrap/>
            <w:vAlign w:val="center"/>
          </w:tcPr>
          <w:p w14:paraId="2066D49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78DB027C">
            <w:pPr>
              <w:keepNext/>
              <w:snapToGrid w:val="0"/>
              <w:jc w:val="center"/>
              <w:rPr>
                <w:rFonts w:hint="eastAsia" w:ascii="宋体" w:hAnsi="宋体" w:eastAsia="宋体" w:cs="宋体"/>
                <w:i w:val="0"/>
                <w:iCs w:val="0"/>
                <w:color w:val="000000"/>
                <w:sz w:val="18"/>
                <w:szCs w:val="18"/>
                <w:u w:val="none"/>
              </w:rPr>
            </w:pPr>
          </w:p>
        </w:tc>
      </w:tr>
      <w:tr w14:paraId="4F03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277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DC2B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0015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70E1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38%</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5FEDA81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2" w:type="pct"/>
            <w:tcBorders>
              <w:top w:val="single" w:color="000000" w:sz="4" w:space="0"/>
              <w:left w:val="nil"/>
              <w:bottom w:val="single" w:color="000000" w:sz="4" w:space="0"/>
              <w:right w:val="single" w:color="000000" w:sz="4" w:space="0"/>
            </w:tcBorders>
            <w:shd w:val="clear"/>
            <w:noWrap/>
            <w:vAlign w:val="center"/>
          </w:tcPr>
          <w:p w14:paraId="5AEFDFE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3D5F0687">
            <w:pPr>
              <w:keepNext/>
              <w:snapToGrid w:val="0"/>
              <w:rPr>
                <w:rFonts w:hint="eastAsia" w:ascii="宋体" w:hAnsi="宋体" w:eastAsia="宋体" w:cs="宋体"/>
                <w:i w:val="0"/>
                <w:iCs w:val="0"/>
                <w:color w:val="000000"/>
                <w:sz w:val="18"/>
                <w:szCs w:val="18"/>
                <w:u w:val="none"/>
              </w:rPr>
            </w:pPr>
          </w:p>
        </w:tc>
      </w:tr>
      <w:tr w14:paraId="0929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538C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6A99E92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7B2CD">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受益村数</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F439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0531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4个</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7FF3140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2" w:type="pct"/>
            <w:tcBorders>
              <w:top w:val="single" w:color="000000" w:sz="4" w:space="0"/>
              <w:left w:val="nil"/>
              <w:bottom w:val="single" w:color="000000" w:sz="4" w:space="0"/>
              <w:right w:val="single" w:color="000000" w:sz="4" w:space="0"/>
            </w:tcBorders>
            <w:shd w:val="clear"/>
            <w:noWrap/>
            <w:vAlign w:val="center"/>
          </w:tcPr>
          <w:p w14:paraId="6AAB297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281807EE">
            <w:pPr>
              <w:keepNext/>
              <w:snapToGrid w:val="0"/>
              <w:rPr>
                <w:rFonts w:hint="eastAsia" w:ascii="宋体" w:hAnsi="宋体" w:eastAsia="宋体" w:cs="宋体"/>
                <w:i w:val="0"/>
                <w:iCs w:val="0"/>
                <w:color w:val="000000"/>
                <w:sz w:val="18"/>
                <w:szCs w:val="18"/>
                <w:u w:val="none"/>
              </w:rPr>
            </w:pPr>
          </w:p>
        </w:tc>
      </w:tr>
      <w:tr w14:paraId="5CAC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8BDB8">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4CB54BA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07D67">
            <w:pPr>
              <w:keepNext/>
              <w:snapToGrid w:val="0"/>
              <w:jc w:val="center"/>
              <w:rPr>
                <w:rFonts w:hint="eastAsia" w:ascii="宋体" w:hAnsi="宋体" w:eastAsia="宋体" w:cs="宋体"/>
                <w:i w:val="0"/>
                <w:iCs w:val="0"/>
                <w:color w:val="333333"/>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9D15B">
            <w:pPr>
              <w:keepNext/>
              <w:snapToGrid w:val="0"/>
              <w:jc w:val="center"/>
              <w:rPr>
                <w:rFonts w:hint="eastAsia" w:ascii="宋体" w:hAnsi="宋体" w:eastAsia="宋体" w:cs="宋体"/>
                <w:i w:val="0"/>
                <w:iCs w:val="0"/>
                <w:color w:val="333333"/>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B4BD9">
            <w:pPr>
              <w:keepNext/>
              <w:snapToGrid w:val="0"/>
              <w:jc w:val="center"/>
              <w:rPr>
                <w:rFonts w:hint="eastAsia" w:ascii="宋体" w:hAnsi="宋体" w:eastAsia="宋体" w:cs="宋体"/>
                <w:i w:val="0"/>
                <w:iCs w:val="0"/>
                <w:color w:val="333333"/>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50C31F7B">
            <w:pPr>
              <w:keepNext/>
              <w:snapToGrid w:val="0"/>
              <w:jc w:val="center"/>
              <w:rPr>
                <w:rFonts w:hint="eastAsia" w:ascii="宋体" w:hAnsi="宋体" w:eastAsia="宋体" w:cs="宋体"/>
                <w:i w:val="0"/>
                <w:iCs w:val="0"/>
                <w:color w:val="000000"/>
                <w:sz w:val="18"/>
                <w:szCs w:val="18"/>
                <w:u w:val="none"/>
              </w:rPr>
            </w:pPr>
          </w:p>
        </w:tc>
        <w:tc>
          <w:tcPr>
            <w:tcW w:w="282" w:type="pct"/>
            <w:tcBorders>
              <w:top w:val="single" w:color="000000" w:sz="4" w:space="0"/>
              <w:left w:val="nil"/>
              <w:bottom w:val="single" w:color="000000" w:sz="4" w:space="0"/>
              <w:right w:val="single" w:color="000000" w:sz="4" w:space="0"/>
            </w:tcBorders>
            <w:shd w:val="clear"/>
            <w:noWrap/>
            <w:vAlign w:val="center"/>
          </w:tcPr>
          <w:p w14:paraId="75F77A11">
            <w:pPr>
              <w:keepNext/>
              <w:snapToGrid w:val="0"/>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607068BC">
            <w:pPr>
              <w:keepNext/>
              <w:snapToGrid w:val="0"/>
              <w:rPr>
                <w:rFonts w:hint="eastAsia" w:ascii="宋体" w:hAnsi="宋体" w:eastAsia="宋体" w:cs="宋体"/>
                <w:i w:val="0"/>
                <w:iCs w:val="0"/>
                <w:color w:val="000000"/>
                <w:sz w:val="18"/>
                <w:szCs w:val="18"/>
                <w:u w:val="none"/>
              </w:rPr>
            </w:pPr>
          </w:p>
        </w:tc>
      </w:tr>
      <w:tr w14:paraId="115B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9311">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77A8D14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3369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完成时限</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67B1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2024年内</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BDB6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已完成</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42C1C7C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2" w:type="pct"/>
            <w:tcBorders>
              <w:top w:val="single" w:color="000000" w:sz="4" w:space="0"/>
              <w:left w:val="nil"/>
              <w:bottom w:val="single" w:color="000000" w:sz="4" w:space="0"/>
              <w:right w:val="single" w:color="000000" w:sz="4" w:space="0"/>
            </w:tcBorders>
            <w:shd w:val="clear"/>
            <w:noWrap/>
            <w:vAlign w:val="center"/>
          </w:tcPr>
          <w:p w14:paraId="26A4045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5218EC41">
            <w:pPr>
              <w:keepNext/>
              <w:snapToGrid w:val="0"/>
              <w:rPr>
                <w:rFonts w:hint="eastAsia" w:ascii="宋体" w:hAnsi="宋体" w:eastAsia="宋体" w:cs="宋体"/>
                <w:i w:val="0"/>
                <w:iCs w:val="0"/>
                <w:color w:val="000000"/>
                <w:sz w:val="18"/>
                <w:szCs w:val="18"/>
                <w:u w:val="none"/>
              </w:rPr>
            </w:pPr>
          </w:p>
        </w:tc>
      </w:tr>
      <w:tr w14:paraId="5D2B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66AEF">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0F907E4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75CBE">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开展驻村工作所需成本</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3A6E">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2万元</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1292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0.76万元</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56036C8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2" w:type="pct"/>
            <w:tcBorders>
              <w:top w:val="single" w:color="000000" w:sz="4" w:space="0"/>
              <w:left w:val="single" w:color="000000" w:sz="4" w:space="0"/>
              <w:bottom w:val="single" w:color="000000" w:sz="4" w:space="0"/>
              <w:right w:val="single" w:color="000000" w:sz="4" w:space="0"/>
            </w:tcBorders>
            <w:shd w:val="clear"/>
            <w:noWrap/>
            <w:vAlign w:val="center"/>
          </w:tcPr>
          <w:p w14:paraId="38B4889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14105583">
            <w:pPr>
              <w:keepNext/>
              <w:snapToGrid w:val="0"/>
              <w:rPr>
                <w:rFonts w:hint="eastAsia" w:ascii="宋体" w:hAnsi="宋体" w:eastAsia="宋体" w:cs="宋体"/>
                <w:i w:val="0"/>
                <w:iCs w:val="0"/>
                <w:color w:val="000000"/>
                <w:sz w:val="18"/>
                <w:szCs w:val="18"/>
                <w:u w:val="none"/>
              </w:rPr>
            </w:pPr>
          </w:p>
        </w:tc>
      </w:tr>
      <w:tr w14:paraId="39FB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5E80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3785B9B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6750F">
            <w:pPr>
              <w:keepNext/>
              <w:snapToGrid w:val="0"/>
              <w:jc w:val="center"/>
              <w:rPr>
                <w:rFonts w:hint="eastAsia" w:ascii="宋体" w:hAnsi="宋体" w:eastAsia="宋体" w:cs="宋体"/>
                <w:i w:val="0"/>
                <w:iCs w:val="0"/>
                <w:color w:val="333333"/>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5686">
            <w:pPr>
              <w:keepNext/>
              <w:snapToGrid w:val="0"/>
              <w:jc w:val="center"/>
              <w:rPr>
                <w:rFonts w:hint="eastAsia" w:ascii="宋体" w:hAnsi="宋体" w:eastAsia="宋体" w:cs="宋体"/>
                <w:i w:val="0"/>
                <w:iCs w:val="0"/>
                <w:color w:val="333333"/>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1E723">
            <w:pPr>
              <w:keepNext/>
              <w:snapToGrid w:val="0"/>
              <w:jc w:val="center"/>
              <w:rPr>
                <w:rFonts w:hint="eastAsia" w:ascii="宋体" w:hAnsi="宋体" w:eastAsia="宋体" w:cs="宋体"/>
                <w:i w:val="0"/>
                <w:iCs w:val="0"/>
                <w:color w:val="333333"/>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714E6AEF">
            <w:pPr>
              <w:keepNext/>
              <w:snapToGrid w:val="0"/>
              <w:jc w:val="center"/>
              <w:rPr>
                <w:rFonts w:hint="eastAsia" w:ascii="宋体" w:hAnsi="宋体" w:eastAsia="宋体" w:cs="宋体"/>
                <w:i w:val="0"/>
                <w:iCs w:val="0"/>
                <w:color w:val="000000"/>
                <w:sz w:val="18"/>
                <w:szCs w:val="18"/>
                <w:u w:val="none"/>
              </w:rPr>
            </w:pPr>
          </w:p>
        </w:tc>
        <w:tc>
          <w:tcPr>
            <w:tcW w:w="282" w:type="pct"/>
            <w:tcBorders>
              <w:top w:val="single" w:color="000000" w:sz="4" w:space="0"/>
              <w:left w:val="nil"/>
              <w:bottom w:val="single" w:color="000000" w:sz="4" w:space="0"/>
              <w:right w:val="single" w:color="000000" w:sz="4" w:space="0"/>
            </w:tcBorders>
            <w:shd w:val="clear"/>
            <w:noWrap/>
            <w:vAlign w:val="center"/>
          </w:tcPr>
          <w:p w14:paraId="0E81B471">
            <w:pPr>
              <w:keepNext/>
              <w:snapToGrid w:val="0"/>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1A5BB90D">
            <w:pPr>
              <w:keepNext/>
              <w:snapToGrid w:val="0"/>
              <w:rPr>
                <w:rFonts w:hint="eastAsia" w:ascii="宋体" w:hAnsi="宋体" w:eastAsia="宋体" w:cs="宋体"/>
                <w:i w:val="0"/>
                <w:iCs w:val="0"/>
                <w:color w:val="000000"/>
                <w:sz w:val="18"/>
                <w:szCs w:val="18"/>
                <w:u w:val="none"/>
              </w:rPr>
            </w:pPr>
          </w:p>
        </w:tc>
      </w:tr>
      <w:tr w14:paraId="3D1C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8338A">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024AB6C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218" w:type="pct"/>
            <w:tcBorders>
              <w:top w:val="single" w:color="000000" w:sz="4" w:space="0"/>
              <w:left w:val="single" w:color="000000" w:sz="4" w:space="0"/>
              <w:bottom w:val="single" w:color="000000" w:sz="4" w:space="0"/>
              <w:right w:val="single" w:color="000000" w:sz="4" w:space="0"/>
            </w:tcBorders>
            <w:shd w:val="clear"/>
            <w:noWrap/>
            <w:vAlign w:val="center"/>
          </w:tcPr>
          <w:p w14:paraId="3BA92A30">
            <w:pPr>
              <w:keepNext/>
              <w:snapToGrid w:val="0"/>
              <w:jc w:val="center"/>
              <w:rPr>
                <w:rFonts w:hint="eastAsia" w:ascii="宋体" w:hAnsi="宋体" w:eastAsia="宋体" w:cs="宋体"/>
                <w:i w:val="0"/>
                <w:iCs w:val="0"/>
                <w:color w:val="333333"/>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510431CC">
            <w:pPr>
              <w:keepNext/>
              <w:snapToGrid w:val="0"/>
              <w:jc w:val="center"/>
              <w:rPr>
                <w:rFonts w:hint="eastAsia" w:ascii="宋体" w:hAnsi="宋体" w:eastAsia="宋体" w:cs="宋体"/>
                <w:i w:val="0"/>
                <w:iCs w:val="0"/>
                <w:color w:val="333333"/>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noWrap/>
            <w:vAlign w:val="center"/>
          </w:tcPr>
          <w:p w14:paraId="793F228D">
            <w:pPr>
              <w:keepNext/>
              <w:snapToGrid w:val="0"/>
              <w:jc w:val="center"/>
              <w:rPr>
                <w:rFonts w:hint="eastAsia" w:ascii="宋体" w:hAnsi="宋体" w:eastAsia="宋体" w:cs="宋体"/>
                <w:i w:val="0"/>
                <w:iCs w:val="0"/>
                <w:color w:val="333333"/>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7C6D2ADA">
            <w:pPr>
              <w:keepNext/>
              <w:snapToGrid w:val="0"/>
              <w:jc w:val="center"/>
              <w:rPr>
                <w:rFonts w:hint="eastAsia" w:ascii="宋体" w:hAnsi="宋体" w:eastAsia="宋体" w:cs="宋体"/>
                <w:i w:val="0"/>
                <w:iCs w:val="0"/>
                <w:color w:val="000000"/>
                <w:sz w:val="18"/>
                <w:szCs w:val="18"/>
                <w:u w:val="none"/>
              </w:rPr>
            </w:pPr>
          </w:p>
        </w:tc>
        <w:tc>
          <w:tcPr>
            <w:tcW w:w="282" w:type="pct"/>
            <w:tcBorders>
              <w:top w:val="single" w:color="000000" w:sz="4" w:space="0"/>
              <w:left w:val="nil"/>
              <w:bottom w:val="single" w:color="000000" w:sz="4" w:space="0"/>
              <w:right w:val="single" w:color="000000" w:sz="4" w:space="0"/>
            </w:tcBorders>
            <w:shd w:val="clear"/>
            <w:noWrap/>
            <w:vAlign w:val="center"/>
          </w:tcPr>
          <w:p w14:paraId="2A75312F">
            <w:pPr>
              <w:keepNext/>
              <w:snapToGrid w:val="0"/>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313F5B68">
            <w:pPr>
              <w:keepNext/>
              <w:snapToGrid w:val="0"/>
              <w:rPr>
                <w:rFonts w:hint="eastAsia" w:ascii="宋体" w:hAnsi="宋体" w:eastAsia="宋体" w:cs="宋体"/>
                <w:i w:val="0"/>
                <w:iCs w:val="0"/>
                <w:color w:val="000000"/>
                <w:sz w:val="18"/>
                <w:szCs w:val="18"/>
                <w:u w:val="none"/>
              </w:rPr>
            </w:pPr>
          </w:p>
        </w:tc>
      </w:tr>
      <w:tr w14:paraId="6170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414E5">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0A7AA2A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218" w:type="pct"/>
            <w:tcBorders>
              <w:top w:val="single" w:color="000000" w:sz="4" w:space="0"/>
              <w:left w:val="single" w:color="000000" w:sz="4" w:space="0"/>
              <w:bottom w:val="single" w:color="000000" w:sz="4" w:space="0"/>
              <w:right w:val="single" w:color="000000" w:sz="4" w:space="0"/>
            </w:tcBorders>
            <w:shd w:val="clear"/>
            <w:noWrap/>
            <w:vAlign w:val="center"/>
          </w:tcPr>
          <w:p w14:paraId="6318C7DA">
            <w:pPr>
              <w:keepNext/>
              <w:snapToGrid w:val="0"/>
              <w:jc w:val="center"/>
              <w:rPr>
                <w:rFonts w:hint="eastAsia" w:ascii="宋体" w:hAnsi="宋体" w:eastAsia="宋体" w:cs="宋体"/>
                <w:i w:val="0"/>
                <w:iCs w:val="0"/>
                <w:color w:val="333333"/>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71EA32DD">
            <w:pPr>
              <w:keepNext/>
              <w:snapToGrid w:val="0"/>
              <w:jc w:val="center"/>
              <w:rPr>
                <w:rFonts w:hint="eastAsia" w:ascii="宋体" w:hAnsi="宋体" w:eastAsia="宋体" w:cs="宋体"/>
                <w:i w:val="0"/>
                <w:iCs w:val="0"/>
                <w:color w:val="333333"/>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noWrap/>
            <w:vAlign w:val="center"/>
          </w:tcPr>
          <w:p w14:paraId="752BDF6A">
            <w:pPr>
              <w:keepNext/>
              <w:snapToGrid w:val="0"/>
              <w:jc w:val="center"/>
              <w:rPr>
                <w:rFonts w:hint="eastAsia" w:ascii="宋体" w:hAnsi="宋体" w:eastAsia="宋体" w:cs="宋体"/>
                <w:i w:val="0"/>
                <w:iCs w:val="0"/>
                <w:color w:val="333333"/>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68C5208F">
            <w:pPr>
              <w:keepNext/>
              <w:snapToGrid w:val="0"/>
              <w:jc w:val="center"/>
              <w:rPr>
                <w:rFonts w:hint="eastAsia" w:ascii="宋体" w:hAnsi="宋体" w:eastAsia="宋体" w:cs="宋体"/>
                <w:i w:val="0"/>
                <w:iCs w:val="0"/>
                <w:color w:val="000000"/>
                <w:sz w:val="18"/>
                <w:szCs w:val="18"/>
                <w:u w:val="none"/>
              </w:rPr>
            </w:pPr>
          </w:p>
        </w:tc>
        <w:tc>
          <w:tcPr>
            <w:tcW w:w="282" w:type="pct"/>
            <w:tcBorders>
              <w:top w:val="single" w:color="000000" w:sz="4" w:space="0"/>
              <w:left w:val="nil"/>
              <w:bottom w:val="single" w:color="000000" w:sz="4" w:space="0"/>
              <w:right w:val="single" w:color="000000" w:sz="4" w:space="0"/>
            </w:tcBorders>
            <w:shd w:val="clear"/>
            <w:noWrap/>
            <w:vAlign w:val="center"/>
          </w:tcPr>
          <w:p w14:paraId="39A7AF91">
            <w:pPr>
              <w:keepNext/>
              <w:snapToGrid w:val="0"/>
              <w:jc w:val="center"/>
              <w:rPr>
                <w:rFonts w:hint="eastAsia" w:ascii="宋体" w:hAnsi="宋体" w:eastAsia="宋体" w:cs="宋体"/>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04D1572E">
            <w:pPr>
              <w:keepNext/>
              <w:snapToGrid w:val="0"/>
              <w:rPr>
                <w:rFonts w:hint="eastAsia" w:ascii="宋体" w:hAnsi="宋体" w:eastAsia="宋体" w:cs="宋体"/>
                <w:i w:val="0"/>
                <w:iCs w:val="0"/>
                <w:color w:val="000000"/>
                <w:sz w:val="18"/>
                <w:szCs w:val="18"/>
                <w:u w:val="none"/>
              </w:rPr>
            </w:pPr>
          </w:p>
        </w:tc>
      </w:tr>
      <w:tr w14:paraId="2545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F1F82">
            <w:pPr>
              <w:keepNext/>
              <w:snapToGrid w:val="0"/>
              <w:jc w:val="center"/>
              <w:rPr>
                <w:rFonts w:hint="eastAsia" w:ascii="宋体" w:hAnsi="宋体" w:eastAsia="宋体" w:cs="宋体"/>
                <w:i w:val="0"/>
                <w:iCs w:val="0"/>
                <w:color w:val="333333"/>
                <w:sz w:val="18"/>
                <w:szCs w:val="18"/>
                <w:u w:val="none"/>
              </w:rPr>
            </w:pP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7AF48EA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218" w:type="pct"/>
            <w:tcBorders>
              <w:top w:val="single" w:color="000000" w:sz="4" w:space="0"/>
              <w:left w:val="single" w:color="000000" w:sz="4" w:space="0"/>
              <w:bottom w:val="single" w:color="000000" w:sz="4" w:space="0"/>
              <w:right w:val="single" w:color="000000" w:sz="4" w:space="0"/>
            </w:tcBorders>
            <w:shd w:val="clear"/>
            <w:noWrap/>
            <w:vAlign w:val="center"/>
          </w:tcPr>
          <w:p w14:paraId="40FAA45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驻村工作服务能力</w:t>
            </w: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71B2F3A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持续提高</w:t>
            </w:r>
          </w:p>
        </w:tc>
        <w:tc>
          <w:tcPr>
            <w:tcW w:w="590" w:type="pct"/>
            <w:tcBorders>
              <w:top w:val="single" w:color="000000" w:sz="4" w:space="0"/>
              <w:left w:val="single" w:color="000000" w:sz="4" w:space="0"/>
              <w:bottom w:val="single" w:color="000000" w:sz="4" w:space="0"/>
              <w:right w:val="single" w:color="000000" w:sz="4" w:space="0"/>
            </w:tcBorders>
            <w:shd w:val="clear"/>
            <w:noWrap/>
            <w:vAlign w:val="center"/>
          </w:tcPr>
          <w:p w14:paraId="1322A84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持续提高</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75E6D3F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2" w:type="pct"/>
            <w:tcBorders>
              <w:top w:val="single" w:color="000000" w:sz="4" w:space="0"/>
              <w:left w:val="nil"/>
              <w:bottom w:val="single" w:color="000000" w:sz="4" w:space="0"/>
              <w:right w:val="single" w:color="000000" w:sz="4" w:space="0"/>
            </w:tcBorders>
            <w:shd w:val="clear"/>
            <w:noWrap/>
            <w:vAlign w:val="center"/>
          </w:tcPr>
          <w:p w14:paraId="50A6332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068AA55F">
            <w:pPr>
              <w:keepNext/>
              <w:snapToGrid w:val="0"/>
              <w:rPr>
                <w:rFonts w:hint="eastAsia" w:ascii="宋体" w:hAnsi="宋体" w:eastAsia="宋体" w:cs="宋体"/>
                <w:i w:val="0"/>
                <w:iCs w:val="0"/>
                <w:color w:val="000000"/>
                <w:sz w:val="18"/>
                <w:szCs w:val="18"/>
                <w:u w:val="none"/>
              </w:rPr>
            </w:pPr>
          </w:p>
        </w:tc>
      </w:tr>
      <w:tr w14:paraId="141A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9B21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798" w:type="pct"/>
            <w:gridSpan w:val="2"/>
            <w:tcBorders>
              <w:top w:val="single" w:color="000000" w:sz="4" w:space="0"/>
              <w:left w:val="single" w:color="000000" w:sz="4" w:space="0"/>
              <w:bottom w:val="single" w:color="000000" w:sz="4" w:space="0"/>
              <w:right w:val="nil"/>
            </w:tcBorders>
            <w:shd w:val="clear" w:color="auto" w:fill="FFFFFF"/>
            <w:noWrap/>
            <w:vAlign w:val="center"/>
          </w:tcPr>
          <w:p w14:paraId="1939C00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218" w:type="pct"/>
            <w:tcBorders>
              <w:top w:val="single" w:color="000000" w:sz="4" w:space="0"/>
              <w:left w:val="single" w:color="000000" w:sz="4" w:space="0"/>
              <w:bottom w:val="single" w:color="000000" w:sz="4" w:space="0"/>
              <w:right w:val="single" w:color="000000" w:sz="4" w:space="0"/>
            </w:tcBorders>
            <w:shd w:val="clear"/>
            <w:noWrap/>
            <w:vAlign w:val="center"/>
          </w:tcPr>
          <w:p w14:paraId="5DCC55B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647" w:type="pct"/>
            <w:tcBorders>
              <w:top w:val="single" w:color="000000" w:sz="4" w:space="0"/>
              <w:left w:val="single" w:color="000000" w:sz="4" w:space="0"/>
              <w:bottom w:val="single" w:color="000000" w:sz="4" w:space="0"/>
              <w:right w:val="single" w:color="000000" w:sz="4" w:space="0"/>
            </w:tcBorders>
            <w:shd w:val="clear"/>
            <w:noWrap/>
            <w:vAlign w:val="center"/>
          </w:tcPr>
          <w:p w14:paraId="7AD4FDC8">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noWrap/>
            <w:vAlign w:val="center"/>
          </w:tcPr>
          <w:p w14:paraId="7BE1941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4D3708A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A212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271" w:type="pct"/>
            <w:tcBorders>
              <w:top w:val="single" w:color="000000" w:sz="4" w:space="0"/>
              <w:left w:val="single" w:color="000000" w:sz="4" w:space="0"/>
              <w:bottom w:val="single" w:color="000000" w:sz="4" w:space="0"/>
              <w:right w:val="single" w:color="000000" w:sz="4" w:space="0"/>
            </w:tcBorders>
            <w:shd w:val="clear"/>
            <w:vAlign w:val="center"/>
          </w:tcPr>
          <w:p w14:paraId="72E887F5">
            <w:pPr>
              <w:keepNext/>
              <w:snapToGrid w:val="0"/>
              <w:rPr>
                <w:rFonts w:hint="eastAsia" w:ascii="宋体" w:hAnsi="宋体" w:eastAsia="宋体" w:cs="宋体"/>
                <w:i w:val="0"/>
                <w:iCs w:val="0"/>
                <w:color w:val="000000"/>
                <w:sz w:val="18"/>
                <w:szCs w:val="18"/>
                <w:u w:val="none"/>
              </w:rPr>
            </w:pPr>
          </w:p>
        </w:tc>
      </w:tr>
    </w:tbl>
    <w:p w14:paraId="3EA67CD3">
      <w:pPr>
        <w:pStyle w:val="2"/>
        <w:rPr>
          <w:rFonts w:hint="eastAsia"/>
          <w:lang w:val="en-US" w:eastAsia="zh-CN"/>
        </w:rPr>
      </w:pPr>
    </w:p>
    <w:p w14:paraId="0E3D9E7C">
      <w:pPr>
        <w:rPr>
          <w:rFonts w:hint="eastAsia"/>
          <w:lang w:val="en-US" w:eastAsia="zh-CN"/>
        </w:rPr>
      </w:pPr>
    </w:p>
    <w:p w14:paraId="3B0DB48B">
      <w:pPr>
        <w:pStyle w:val="2"/>
        <w:rPr>
          <w:rFonts w:hint="eastAsia"/>
          <w:lang w:val="en-US" w:eastAsia="zh-CN"/>
        </w:rPr>
      </w:pPr>
    </w:p>
    <w:p w14:paraId="554DC6AE">
      <w:pPr>
        <w:rPr>
          <w:rFonts w:hint="eastAsia"/>
          <w:lang w:val="en-US" w:eastAsia="zh-CN"/>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169"/>
        <w:gridCol w:w="620"/>
        <w:gridCol w:w="619"/>
        <w:gridCol w:w="2104"/>
        <w:gridCol w:w="1378"/>
        <w:gridCol w:w="1378"/>
        <w:gridCol w:w="441"/>
        <w:gridCol w:w="441"/>
        <w:gridCol w:w="284"/>
      </w:tblGrid>
      <w:tr w14:paraId="5643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tcBorders>
              <w:top w:val="nil"/>
              <w:left w:val="nil"/>
              <w:bottom w:val="nil"/>
              <w:right w:val="nil"/>
            </w:tcBorders>
            <w:shd w:val="clear"/>
            <w:noWrap/>
            <w:vAlign w:val="center"/>
          </w:tcPr>
          <w:p w14:paraId="7492DB43">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附件3</w:t>
            </w:r>
          </w:p>
        </w:tc>
        <w:tc>
          <w:tcPr>
            <w:tcW w:w="361" w:type="pct"/>
            <w:tcBorders>
              <w:top w:val="nil"/>
              <w:left w:val="nil"/>
              <w:bottom w:val="nil"/>
              <w:right w:val="nil"/>
            </w:tcBorders>
            <w:shd w:val="clear"/>
            <w:noWrap/>
            <w:vAlign w:val="center"/>
          </w:tcPr>
          <w:p w14:paraId="638476C3">
            <w:pPr>
              <w:keepNext/>
              <w:snapToGrid w:val="0"/>
              <w:rPr>
                <w:rFonts w:hint="eastAsia" w:ascii="宋体" w:hAnsi="宋体" w:eastAsia="宋体" w:cs="宋体"/>
                <w:i w:val="0"/>
                <w:iCs w:val="0"/>
                <w:color w:val="000000"/>
                <w:sz w:val="22"/>
                <w:szCs w:val="22"/>
                <w:u w:val="none"/>
              </w:rPr>
            </w:pPr>
          </w:p>
        </w:tc>
        <w:tc>
          <w:tcPr>
            <w:tcW w:w="361" w:type="pct"/>
            <w:tcBorders>
              <w:top w:val="nil"/>
              <w:left w:val="nil"/>
              <w:bottom w:val="nil"/>
              <w:right w:val="nil"/>
            </w:tcBorders>
            <w:shd w:val="clear"/>
            <w:noWrap/>
            <w:vAlign w:val="center"/>
          </w:tcPr>
          <w:p w14:paraId="5D2C503A">
            <w:pPr>
              <w:keepNext/>
              <w:snapToGrid w:val="0"/>
              <w:rPr>
                <w:rFonts w:hint="eastAsia" w:ascii="宋体" w:hAnsi="宋体" w:eastAsia="宋体" w:cs="宋体"/>
                <w:i w:val="0"/>
                <w:iCs w:val="0"/>
                <w:color w:val="000000"/>
                <w:sz w:val="22"/>
                <w:szCs w:val="22"/>
                <w:u w:val="none"/>
              </w:rPr>
            </w:pPr>
          </w:p>
        </w:tc>
        <w:tc>
          <w:tcPr>
            <w:tcW w:w="1314" w:type="pct"/>
            <w:tcBorders>
              <w:top w:val="nil"/>
              <w:left w:val="nil"/>
              <w:bottom w:val="nil"/>
              <w:right w:val="nil"/>
            </w:tcBorders>
            <w:shd w:val="clear"/>
            <w:noWrap/>
            <w:vAlign w:val="center"/>
          </w:tcPr>
          <w:p w14:paraId="42E19A70">
            <w:pPr>
              <w:keepNext/>
              <w:snapToGrid w:val="0"/>
              <w:rPr>
                <w:rFonts w:hint="eastAsia" w:ascii="宋体" w:hAnsi="宋体" w:eastAsia="宋体" w:cs="宋体"/>
                <w:i w:val="0"/>
                <w:iCs w:val="0"/>
                <w:color w:val="000000"/>
                <w:sz w:val="22"/>
                <w:szCs w:val="22"/>
                <w:u w:val="none"/>
              </w:rPr>
            </w:pPr>
          </w:p>
        </w:tc>
        <w:tc>
          <w:tcPr>
            <w:tcW w:w="800" w:type="pct"/>
            <w:tcBorders>
              <w:top w:val="nil"/>
              <w:left w:val="nil"/>
              <w:bottom w:val="nil"/>
              <w:right w:val="nil"/>
            </w:tcBorders>
            <w:shd w:val="clear"/>
            <w:noWrap/>
            <w:vAlign w:val="center"/>
          </w:tcPr>
          <w:p w14:paraId="779AB69E">
            <w:pPr>
              <w:keepNext/>
              <w:snapToGrid w:val="0"/>
              <w:rPr>
                <w:rFonts w:hint="eastAsia" w:ascii="宋体" w:hAnsi="宋体" w:eastAsia="宋体" w:cs="宋体"/>
                <w:i w:val="0"/>
                <w:iCs w:val="0"/>
                <w:color w:val="000000"/>
                <w:sz w:val="22"/>
                <w:szCs w:val="22"/>
                <w:u w:val="none"/>
              </w:rPr>
            </w:pPr>
          </w:p>
        </w:tc>
        <w:tc>
          <w:tcPr>
            <w:tcW w:w="800" w:type="pct"/>
            <w:tcBorders>
              <w:top w:val="nil"/>
              <w:left w:val="nil"/>
              <w:bottom w:val="nil"/>
              <w:right w:val="nil"/>
            </w:tcBorders>
            <w:shd w:val="clear"/>
            <w:noWrap/>
            <w:vAlign w:val="center"/>
          </w:tcPr>
          <w:p w14:paraId="12DB5319">
            <w:pPr>
              <w:keepNext/>
              <w:snapToGrid w:val="0"/>
              <w:rPr>
                <w:rFonts w:hint="eastAsia" w:ascii="宋体" w:hAnsi="宋体" w:eastAsia="宋体" w:cs="宋体"/>
                <w:i w:val="0"/>
                <w:iCs w:val="0"/>
                <w:color w:val="000000"/>
                <w:sz w:val="22"/>
                <w:szCs w:val="22"/>
                <w:u w:val="none"/>
              </w:rPr>
            </w:pPr>
          </w:p>
        </w:tc>
        <w:tc>
          <w:tcPr>
            <w:tcW w:w="257" w:type="pct"/>
            <w:tcBorders>
              <w:top w:val="nil"/>
              <w:left w:val="nil"/>
              <w:bottom w:val="nil"/>
              <w:right w:val="nil"/>
            </w:tcBorders>
            <w:shd w:val="clear"/>
            <w:noWrap/>
            <w:vAlign w:val="center"/>
          </w:tcPr>
          <w:p w14:paraId="34B78D2A">
            <w:pPr>
              <w:keepNext/>
              <w:snapToGrid w:val="0"/>
              <w:rPr>
                <w:rFonts w:hint="eastAsia" w:ascii="宋体" w:hAnsi="宋体" w:eastAsia="宋体" w:cs="宋体"/>
                <w:i w:val="0"/>
                <w:iCs w:val="0"/>
                <w:color w:val="000000"/>
                <w:sz w:val="22"/>
                <w:szCs w:val="22"/>
                <w:u w:val="none"/>
              </w:rPr>
            </w:pPr>
          </w:p>
        </w:tc>
        <w:tc>
          <w:tcPr>
            <w:tcW w:w="257" w:type="pct"/>
            <w:tcBorders>
              <w:top w:val="nil"/>
              <w:left w:val="nil"/>
              <w:bottom w:val="nil"/>
              <w:right w:val="nil"/>
            </w:tcBorders>
            <w:shd w:val="clear"/>
            <w:noWrap/>
            <w:vAlign w:val="center"/>
          </w:tcPr>
          <w:p w14:paraId="27B11C81">
            <w:pPr>
              <w:keepNext/>
              <w:snapToGrid w:val="0"/>
              <w:rPr>
                <w:rFonts w:hint="eastAsia" w:ascii="宋体" w:hAnsi="宋体" w:eastAsia="宋体" w:cs="宋体"/>
                <w:i w:val="0"/>
                <w:iCs w:val="0"/>
                <w:color w:val="000000"/>
                <w:sz w:val="22"/>
                <w:szCs w:val="22"/>
                <w:u w:val="none"/>
              </w:rPr>
            </w:pPr>
          </w:p>
        </w:tc>
        <w:tc>
          <w:tcPr>
            <w:tcW w:w="166" w:type="pct"/>
            <w:tcBorders>
              <w:top w:val="nil"/>
              <w:left w:val="nil"/>
              <w:bottom w:val="nil"/>
              <w:right w:val="nil"/>
            </w:tcBorders>
            <w:shd w:val="clear"/>
            <w:noWrap/>
            <w:vAlign w:val="center"/>
          </w:tcPr>
          <w:p w14:paraId="5D3FB429">
            <w:pPr>
              <w:keepNext/>
              <w:snapToGrid w:val="0"/>
              <w:rPr>
                <w:rFonts w:hint="eastAsia" w:ascii="宋体" w:hAnsi="宋体" w:eastAsia="宋体" w:cs="宋体"/>
                <w:i w:val="0"/>
                <w:iCs w:val="0"/>
                <w:color w:val="000000"/>
                <w:sz w:val="22"/>
                <w:szCs w:val="22"/>
                <w:u w:val="none"/>
              </w:rPr>
            </w:pPr>
          </w:p>
        </w:tc>
      </w:tr>
      <w:tr w14:paraId="7B31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046B0AB8">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00A1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tcBorders>
              <w:top w:val="single" w:color="000000" w:sz="4" w:space="0"/>
              <w:left w:val="single" w:color="000000" w:sz="4" w:space="0"/>
              <w:bottom w:val="single" w:color="000000" w:sz="4" w:space="0"/>
              <w:right w:val="single" w:color="000000" w:sz="4" w:space="0"/>
            </w:tcBorders>
            <w:shd w:val="clear"/>
            <w:noWrap/>
            <w:vAlign w:val="center"/>
          </w:tcPr>
          <w:p w14:paraId="321E89C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03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BBB72D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新冠疫情社区排查防控社工工作人员经费</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1C7998B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482"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4E369F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06F4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tcBorders>
              <w:top w:val="single" w:color="000000" w:sz="4" w:space="0"/>
              <w:left w:val="single" w:color="000000" w:sz="4" w:space="0"/>
              <w:bottom w:val="single" w:color="000000" w:sz="4" w:space="0"/>
              <w:right w:val="single" w:color="000000" w:sz="4" w:space="0"/>
            </w:tcBorders>
            <w:shd w:val="clear"/>
            <w:noWrap/>
            <w:vAlign w:val="center"/>
          </w:tcPr>
          <w:p w14:paraId="7F4C062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03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9E24EC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54E2CB5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82"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E8DC21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6D86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303CE2B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4558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041" w:type="pct"/>
            <w:gridSpan w:val="2"/>
            <w:tcBorders>
              <w:top w:val="single" w:color="000000" w:sz="4" w:space="0"/>
              <w:left w:val="single" w:color="000000" w:sz="4" w:space="0"/>
              <w:bottom w:val="single" w:color="000000" w:sz="4" w:space="0"/>
              <w:right w:val="nil"/>
            </w:tcBorders>
            <w:shd w:val="clear"/>
            <w:noWrap/>
            <w:vAlign w:val="center"/>
          </w:tcPr>
          <w:p w14:paraId="5F6668A1">
            <w:pPr>
              <w:keepNext/>
              <w:snapToGrid w:val="0"/>
              <w:jc w:val="center"/>
              <w:rPr>
                <w:rFonts w:hint="eastAsia" w:ascii="宋体" w:hAnsi="宋体" w:eastAsia="宋体" w:cs="宋体"/>
                <w:i w:val="0"/>
                <w:iCs w:val="0"/>
                <w:color w:val="000000"/>
                <w:sz w:val="20"/>
                <w:szCs w:val="20"/>
                <w:u w:val="none"/>
              </w:rPr>
            </w:pPr>
          </w:p>
        </w:tc>
        <w:tc>
          <w:tcPr>
            <w:tcW w:w="167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5E243C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60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A35BBA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68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7CFBA4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51FE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4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EC0E20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67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073BF7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17.5276</w:t>
            </w:r>
          </w:p>
        </w:tc>
        <w:tc>
          <w:tcPr>
            <w:tcW w:w="160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D8A9A3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16.12</w:t>
            </w:r>
          </w:p>
        </w:tc>
        <w:tc>
          <w:tcPr>
            <w:tcW w:w="68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C6C8A3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0.919692371</w:t>
            </w:r>
          </w:p>
        </w:tc>
      </w:tr>
      <w:tr w14:paraId="1C6F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4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2B2193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67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920234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17.5276</w:t>
            </w:r>
          </w:p>
        </w:tc>
        <w:tc>
          <w:tcPr>
            <w:tcW w:w="160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482DC2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16.12</w:t>
            </w:r>
          </w:p>
        </w:tc>
        <w:tc>
          <w:tcPr>
            <w:tcW w:w="68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6626F5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0.919692371</w:t>
            </w:r>
          </w:p>
        </w:tc>
      </w:tr>
      <w:tr w14:paraId="52C5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04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A62A41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75"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F244FB2">
            <w:pPr>
              <w:keepNext/>
              <w:snapToGrid w:val="0"/>
              <w:jc w:val="center"/>
              <w:rPr>
                <w:rFonts w:hint="eastAsia" w:ascii="宋体" w:hAnsi="宋体" w:eastAsia="宋体" w:cs="宋体"/>
                <w:i w:val="0"/>
                <w:iCs w:val="0"/>
                <w:color w:val="000000"/>
                <w:sz w:val="20"/>
                <w:szCs w:val="20"/>
                <w:u w:val="none"/>
              </w:rPr>
            </w:pPr>
          </w:p>
        </w:tc>
        <w:tc>
          <w:tcPr>
            <w:tcW w:w="160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6EDC0DC">
            <w:pPr>
              <w:keepNext/>
              <w:snapToGrid w:val="0"/>
              <w:jc w:val="center"/>
              <w:rPr>
                <w:rFonts w:hint="eastAsia" w:ascii="宋体" w:hAnsi="宋体" w:eastAsia="宋体" w:cs="宋体"/>
                <w:i w:val="0"/>
                <w:iCs w:val="0"/>
                <w:color w:val="000000"/>
                <w:sz w:val="20"/>
                <w:szCs w:val="20"/>
                <w:u w:val="none"/>
              </w:rPr>
            </w:pPr>
          </w:p>
        </w:tc>
        <w:tc>
          <w:tcPr>
            <w:tcW w:w="68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54DA0D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0AF2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43102E7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837"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AED83E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482"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5B6CC7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28CC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360981">
            <w:pPr>
              <w:keepNext/>
              <w:snapToGrid w:val="0"/>
              <w:jc w:val="left"/>
              <w:rPr>
                <w:rFonts w:hint="eastAsia" w:ascii="宋体" w:hAnsi="宋体" w:eastAsia="宋体" w:cs="宋体"/>
                <w:i w:val="0"/>
                <w:iCs w:val="0"/>
                <w:color w:val="000000"/>
                <w:sz w:val="20"/>
                <w:szCs w:val="20"/>
                <w:u w:val="none"/>
              </w:rPr>
            </w:pPr>
          </w:p>
        </w:tc>
        <w:tc>
          <w:tcPr>
            <w:tcW w:w="2837" w:type="pct"/>
            <w:gridSpan w:val="4"/>
            <w:tcBorders>
              <w:top w:val="single" w:color="000000" w:sz="4" w:space="0"/>
              <w:left w:val="single" w:color="000000" w:sz="4" w:space="0"/>
              <w:bottom w:val="nil"/>
              <w:right w:val="single" w:color="000000" w:sz="4" w:space="0"/>
            </w:tcBorders>
            <w:shd w:val="clear"/>
            <w:vAlign w:val="center"/>
          </w:tcPr>
          <w:p w14:paraId="07371F0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保障新冠疫情社区排查防控工作需要，组织动员社工岗工作人员参与疫情排查防控任务，发挥基层岗位作用</w:t>
            </w:r>
          </w:p>
        </w:tc>
        <w:tc>
          <w:tcPr>
            <w:tcW w:w="1482"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64DE52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发挥基层岗位作用</w:t>
            </w:r>
          </w:p>
        </w:tc>
      </w:tr>
      <w:tr w14:paraId="6DC2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tcBorders>
              <w:top w:val="single" w:color="000000" w:sz="4" w:space="0"/>
              <w:left w:val="single" w:color="000000" w:sz="4" w:space="0"/>
              <w:bottom w:val="single" w:color="000000" w:sz="4" w:space="0"/>
              <w:right w:val="single" w:color="000000" w:sz="4" w:space="0"/>
            </w:tcBorders>
            <w:shd w:val="clear"/>
            <w:noWrap/>
            <w:vAlign w:val="center"/>
          </w:tcPr>
          <w:p w14:paraId="07997E2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2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A87EB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0896314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25717D4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0A4BCE7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257" w:type="pct"/>
            <w:tcBorders>
              <w:top w:val="single" w:color="000000" w:sz="4" w:space="0"/>
              <w:left w:val="single" w:color="000000" w:sz="4" w:space="0"/>
              <w:bottom w:val="single" w:color="000000" w:sz="4" w:space="0"/>
              <w:right w:val="single" w:color="000000" w:sz="4" w:space="0"/>
            </w:tcBorders>
            <w:shd w:val="clear"/>
            <w:vAlign w:val="center"/>
          </w:tcPr>
          <w:p w14:paraId="4096EFF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57" w:type="pct"/>
            <w:tcBorders>
              <w:top w:val="single" w:color="000000" w:sz="4" w:space="0"/>
              <w:left w:val="nil"/>
              <w:bottom w:val="single" w:color="000000" w:sz="4" w:space="0"/>
              <w:right w:val="single" w:color="000000" w:sz="4" w:space="0"/>
            </w:tcBorders>
            <w:shd w:val="clear"/>
            <w:noWrap/>
            <w:vAlign w:val="center"/>
          </w:tcPr>
          <w:p w14:paraId="2BEE4AC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1C14494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3F8B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318"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7B84EE8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342EE5A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5F64AB8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98.4</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060CF6CB">
            <w:pPr>
              <w:keepNext/>
              <w:snapToGrid w:val="0"/>
              <w:jc w:val="center"/>
              <w:rPr>
                <w:rFonts w:hint="eastAsia" w:ascii="宋体" w:hAnsi="宋体" w:eastAsia="宋体" w:cs="宋体"/>
                <w:i w:val="0"/>
                <w:iCs w:val="0"/>
                <w:color w:val="000000"/>
                <w:sz w:val="18"/>
                <w:szCs w:val="18"/>
                <w:u w:val="none"/>
              </w:rPr>
            </w:pPr>
          </w:p>
        </w:tc>
      </w:tr>
      <w:tr w14:paraId="612A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271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772A87B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69A7346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5B4FB34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92%</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621E7C3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57" w:type="pct"/>
            <w:tcBorders>
              <w:top w:val="single" w:color="000000" w:sz="4" w:space="0"/>
              <w:left w:val="nil"/>
              <w:bottom w:val="single" w:color="000000" w:sz="4" w:space="0"/>
              <w:right w:val="single" w:color="000000" w:sz="4" w:space="0"/>
            </w:tcBorders>
            <w:shd w:val="clear"/>
            <w:noWrap/>
            <w:vAlign w:val="center"/>
          </w:tcPr>
          <w:p w14:paraId="7E86850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7B27AC48">
            <w:pPr>
              <w:keepNext/>
              <w:snapToGrid w:val="0"/>
              <w:rPr>
                <w:rFonts w:hint="eastAsia" w:ascii="宋体" w:hAnsi="宋体" w:eastAsia="宋体" w:cs="宋体"/>
                <w:i w:val="0"/>
                <w:iCs w:val="0"/>
                <w:color w:val="000000"/>
                <w:sz w:val="18"/>
                <w:szCs w:val="18"/>
                <w:u w:val="none"/>
              </w:rPr>
            </w:pPr>
          </w:p>
        </w:tc>
      </w:tr>
      <w:tr w14:paraId="10D6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7DA02C2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72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27F6F6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5196D84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受益人数</w:t>
            </w:r>
          </w:p>
        </w:tc>
        <w:tc>
          <w:tcPr>
            <w:tcW w:w="800" w:type="pct"/>
            <w:tcBorders>
              <w:top w:val="single" w:color="000000" w:sz="4" w:space="0"/>
              <w:left w:val="nil"/>
              <w:bottom w:val="single" w:color="000000" w:sz="4" w:space="0"/>
              <w:right w:val="single" w:color="000000" w:sz="4" w:space="0"/>
            </w:tcBorders>
            <w:shd w:val="clear"/>
            <w:noWrap/>
            <w:vAlign w:val="center"/>
          </w:tcPr>
          <w:p w14:paraId="0BBA4ADF">
            <w:pPr>
              <w:keepNext/>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2人</w:t>
            </w:r>
          </w:p>
        </w:tc>
        <w:tc>
          <w:tcPr>
            <w:tcW w:w="800" w:type="pct"/>
            <w:tcBorders>
              <w:top w:val="nil"/>
              <w:left w:val="nil"/>
              <w:bottom w:val="single" w:color="000000" w:sz="4" w:space="0"/>
              <w:right w:val="single" w:color="000000" w:sz="4" w:space="0"/>
            </w:tcBorders>
            <w:shd w:val="clear"/>
            <w:vAlign w:val="center"/>
          </w:tcPr>
          <w:p w14:paraId="7AFCDC8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2人</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1170721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57" w:type="pct"/>
            <w:tcBorders>
              <w:top w:val="single" w:color="000000" w:sz="4" w:space="0"/>
              <w:left w:val="nil"/>
              <w:bottom w:val="single" w:color="000000" w:sz="4" w:space="0"/>
              <w:right w:val="single" w:color="000000" w:sz="4" w:space="0"/>
            </w:tcBorders>
            <w:shd w:val="clear"/>
            <w:noWrap/>
            <w:vAlign w:val="center"/>
          </w:tcPr>
          <w:p w14:paraId="796BB00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45D61260">
            <w:pPr>
              <w:keepNext/>
              <w:snapToGrid w:val="0"/>
              <w:rPr>
                <w:rFonts w:hint="eastAsia" w:ascii="宋体" w:hAnsi="宋体" w:eastAsia="宋体" w:cs="宋体"/>
                <w:i w:val="0"/>
                <w:iCs w:val="0"/>
                <w:color w:val="000000"/>
                <w:sz w:val="18"/>
                <w:szCs w:val="18"/>
                <w:u w:val="none"/>
              </w:rPr>
            </w:pPr>
          </w:p>
        </w:tc>
      </w:tr>
      <w:tr w14:paraId="7FE0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8F5AE5">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noWrap/>
            <w:vAlign w:val="center"/>
          </w:tcPr>
          <w:p w14:paraId="682E726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2993A6D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经费支出合规性</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23F2438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符合相关文件规定</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0072D88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符合相关文件规定</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621D79B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57" w:type="pct"/>
            <w:tcBorders>
              <w:top w:val="single" w:color="000000" w:sz="4" w:space="0"/>
              <w:left w:val="nil"/>
              <w:bottom w:val="single" w:color="000000" w:sz="4" w:space="0"/>
              <w:right w:val="single" w:color="000000" w:sz="4" w:space="0"/>
            </w:tcBorders>
            <w:shd w:val="clear"/>
            <w:noWrap/>
            <w:vAlign w:val="center"/>
          </w:tcPr>
          <w:p w14:paraId="0B07ACB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6F4F83E7">
            <w:pPr>
              <w:keepNext/>
              <w:snapToGrid w:val="0"/>
              <w:rPr>
                <w:rFonts w:hint="eastAsia" w:ascii="宋体" w:hAnsi="宋体" w:eastAsia="宋体" w:cs="宋体"/>
                <w:i w:val="0"/>
                <w:iCs w:val="0"/>
                <w:color w:val="000000"/>
                <w:sz w:val="18"/>
                <w:szCs w:val="18"/>
                <w:u w:val="none"/>
              </w:rPr>
            </w:pPr>
          </w:p>
        </w:tc>
      </w:tr>
      <w:tr w14:paraId="3029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12DCAB">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noWrap/>
            <w:vAlign w:val="center"/>
          </w:tcPr>
          <w:p w14:paraId="49DEBB1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79FEE65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工资及时发放率</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48ED793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5A7B184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67D9950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57" w:type="pct"/>
            <w:tcBorders>
              <w:top w:val="single" w:color="000000" w:sz="4" w:space="0"/>
              <w:left w:val="nil"/>
              <w:bottom w:val="single" w:color="000000" w:sz="4" w:space="0"/>
              <w:right w:val="single" w:color="000000" w:sz="4" w:space="0"/>
            </w:tcBorders>
            <w:shd w:val="clear"/>
            <w:noWrap/>
            <w:vAlign w:val="center"/>
          </w:tcPr>
          <w:p w14:paraId="275E32E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14CF2953">
            <w:pPr>
              <w:keepNext/>
              <w:snapToGrid w:val="0"/>
              <w:rPr>
                <w:rFonts w:hint="eastAsia" w:ascii="宋体" w:hAnsi="宋体" w:eastAsia="宋体" w:cs="宋体"/>
                <w:i w:val="0"/>
                <w:iCs w:val="0"/>
                <w:color w:val="000000"/>
                <w:sz w:val="18"/>
                <w:szCs w:val="18"/>
                <w:u w:val="none"/>
              </w:rPr>
            </w:pPr>
          </w:p>
        </w:tc>
      </w:tr>
      <w:tr w14:paraId="19DF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204342">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noWrap/>
            <w:vAlign w:val="center"/>
          </w:tcPr>
          <w:p w14:paraId="0D695A2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6FAECDA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社工岗经费使用</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17B147E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&lt;17.5276万元</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484D864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16.12万元</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7FC3780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57" w:type="pct"/>
            <w:tcBorders>
              <w:top w:val="single" w:color="000000" w:sz="4" w:space="0"/>
              <w:left w:val="nil"/>
              <w:bottom w:val="single" w:color="000000" w:sz="4" w:space="0"/>
              <w:right w:val="single" w:color="000000" w:sz="4" w:space="0"/>
            </w:tcBorders>
            <w:shd w:val="clear"/>
            <w:noWrap/>
            <w:vAlign w:val="center"/>
          </w:tcPr>
          <w:p w14:paraId="706014E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0DC79A3E">
            <w:pPr>
              <w:keepNext/>
              <w:snapToGrid w:val="0"/>
              <w:rPr>
                <w:rFonts w:hint="eastAsia" w:ascii="宋体" w:hAnsi="宋体" w:eastAsia="宋体" w:cs="宋体"/>
                <w:i w:val="0"/>
                <w:iCs w:val="0"/>
                <w:color w:val="000000"/>
                <w:sz w:val="18"/>
                <w:szCs w:val="18"/>
                <w:u w:val="none"/>
              </w:rPr>
            </w:pPr>
          </w:p>
        </w:tc>
      </w:tr>
      <w:tr w14:paraId="659A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4DE6D32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722" w:type="pct"/>
            <w:gridSpan w:val="2"/>
            <w:tcBorders>
              <w:top w:val="single" w:color="000000" w:sz="4" w:space="0"/>
              <w:left w:val="single" w:color="000000" w:sz="4" w:space="0"/>
              <w:bottom w:val="single" w:color="000000" w:sz="4" w:space="0"/>
              <w:right w:val="nil"/>
            </w:tcBorders>
            <w:shd w:val="clear"/>
            <w:noWrap/>
            <w:vAlign w:val="center"/>
          </w:tcPr>
          <w:p w14:paraId="240852E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476C6625">
            <w:pPr>
              <w:keepNext/>
              <w:snapToGrid w:val="0"/>
              <w:jc w:val="center"/>
              <w:rPr>
                <w:rFonts w:hint="eastAsia" w:ascii="宋体" w:hAnsi="宋体" w:eastAsia="宋体" w:cs="宋体"/>
                <w:i w:val="0"/>
                <w:iCs w:val="0"/>
                <w:color w:val="333333"/>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7F5DAE60">
            <w:pPr>
              <w:keepNext/>
              <w:snapToGrid w:val="0"/>
              <w:jc w:val="center"/>
              <w:rPr>
                <w:rFonts w:hint="eastAsia" w:ascii="宋体" w:hAnsi="宋体" w:eastAsia="宋体" w:cs="宋体"/>
                <w:i w:val="0"/>
                <w:iCs w:val="0"/>
                <w:color w:val="333333"/>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203D223B">
            <w:pPr>
              <w:keepNext/>
              <w:snapToGrid w:val="0"/>
              <w:jc w:val="center"/>
              <w:rPr>
                <w:rFonts w:hint="eastAsia" w:ascii="宋体" w:hAnsi="宋体" w:eastAsia="宋体" w:cs="宋体"/>
                <w:i w:val="0"/>
                <w:iCs w:val="0"/>
                <w:color w:val="333333"/>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7FCCF81A">
            <w:pPr>
              <w:keepNext/>
              <w:snapToGrid w:val="0"/>
              <w:jc w:val="center"/>
              <w:rPr>
                <w:rFonts w:hint="eastAsia" w:ascii="宋体" w:hAnsi="宋体" w:eastAsia="宋体" w:cs="宋体"/>
                <w:i w:val="0"/>
                <w:iCs w:val="0"/>
                <w:color w:val="000000"/>
                <w:sz w:val="18"/>
                <w:szCs w:val="18"/>
                <w:u w:val="none"/>
              </w:rPr>
            </w:pPr>
          </w:p>
        </w:tc>
        <w:tc>
          <w:tcPr>
            <w:tcW w:w="257" w:type="pct"/>
            <w:tcBorders>
              <w:top w:val="single" w:color="000000" w:sz="4" w:space="0"/>
              <w:left w:val="nil"/>
              <w:bottom w:val="single" w:color="000000" w:sz="4" w:space="0"/>
              <w:right w:val="single" w:color="000000" w:sz="4" w:space="0"/>
            </w:tcBorders>
            <w:shd w:val="clear"/>
            <w:noWrap/>
            <w:vAlign w:val="center"/>
          </w:tcPr>
          <w:p w14:paraId="4BA4B20A">
            <w:pPr>
              <w:keepNext/>
              <w:snapToGrid w:val="0"/>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1EBC79CB">
            <w:pPr>
              <w:keepNext/>
              <w:snapToGrid w:val="0"/>
              <w:rPr>
                <w:rFonts w:hint="eastAsia" w:ascii="宋体" w:hAnsi="宋体" w:eastAsia="宋体" w:cs="宋体"/>
                <w:i w:val="0"/>
                <w:iCs w:val="0"/>
                <w:color w:val="000000"/>
                <w:sz w:val="18"/>
                <w:szCs w:val="18"/>
                <w:u w:val="none"/>
              </w:rPr>
            </w:pPr>
          </w:p>
        </w:tc>
      </w:tr>
      <w:tr w14:paraId="7BDA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C2A61D">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noWrap/>
            <w:vAlign w:val="center"/>
          </w:tcPr>
          <w:p w14:paraId="18821A6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6AE1C8F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疫情防控工作开展情况</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53B2973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良好</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489C963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良好</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1A6A10C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57" w:type="pct"/>
            <w:tcBorders>
              <w:top w:val="single" w:color="000000" w:sz="4" w:space="0"/>
              <w:left w:val="nil"/>
              <w:bottom w:val="single" w:color="000000" w:sz="4" w:space="0"/>
              <w:right w:val="single" w:color="000000" w:sz="4" w:space="0"/>
            </w:tcBorders>
            <w:shd w:val="clear"/>
            <w:noWrap/>
            <w:vAlign w:val="center"/>
          </w:tcPr>
          <w:p w14:paraId="467A122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4AC7C838">
            <w:pPr>
              <w:keepNext/>
              <w:snapToGrid w:val="0"/>
              <w:rPr>
                <w:rFonts w:hint="eastAsia" w:ascii="宋体" w:hAnsi="宋体" w:eastAsia="宋体" w:cs="宋体"/>
                <w:i w:val="0"/>
                <w:iCs w:val="0"/>
                <w:color w:val="000000"/>
                <w:sz w:val="18"/>
                <w:szCs w:val="18"/>
                <w:u w:val="none"/>
              </w:rPr>
            </w:pPr>
          </w:p>
        </w:tc>
      </w:tr>
      <w:tr w14:paraId="0118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8187FF">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noWrap/>
            <w:vAlign w:val="center"/>
          </w:tcPr>
          <w:p w14:paraId="244407F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23B063B8">
            <w:pPr>
              <w:keepNext/>
              <w:snapToGrid w:val="0"/>
              <w:jc w:val="center"/>
              <w:rPr>
                <w:rFonts w:hint="eastAsia" w:ascii="宋体" w:hAnsi="宋体" w:eastAsia="宋体" w:cs="宋体"/>
                <w:i w:val="0"/>
                <w:iCs w:val="0"/>
                <w:color w:val="333333"/>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37CBBF07">
            <w:pPr>
              <w:keepNext/>
              <w:snapToGrid w:val="0"/>
              <w:jc w:val="center"/>
              <w:rPr>
                <w:rFonts w:hint="eastAsia" w:ascii="宋体" w:hAnsi="宋体" w:eastAsia="宋体" w:cs="宋体"/>
                <w:i w:val="0"/>
                <w:iCs w:val="0"/>
                <w:color w:val="333333"/>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04AA64A0">
            <w:pPr>
              <w:keepNext/>
              <w:snapToGrid w:val="0"/>
              <w:jc w:val="center"/>
              <w:rPr>
                <w:rFonts w:hint="eastAsia" w:ascii="宋体" w:hAnsi="宋体" w:eastAsia="宋体" w:cs="宋体"/>
                <w:i w:val="0"/>
                <w:iCs w:val="0"/>
                <w:color w:val="333333"/>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51626D49">
            <w:pPr>
              <w:keepNext/>
              <w:snapToGrid w:val="0"/>
              <w:jc w:val="center"/>
              <w:rPr>
                <w:rFonts w:hint="eastAsia" w:ascii="宋体" w:hAnsi="宋体" w:eastAsia="宋体" w:cs="宋体"/>
                <w:i w:val="0"/>
                <w:iCs w:val="0"/>
                <w:color w:val="000000"/>
                <w:sz w:val="18"/>
                <w:szCs w:val="18"/>
                <w:u w:val="none"/>
              </w:rPr>
            </w:pPr>
          </w:p>
        </w:tc>
        <w:tc>
          <w:tcPr>
            <w:tcW w:w="257" w:type="pct"/>
            <w:tcBorders>
              <w:top w:val="single" w:color="000000" w:sz="4" w:space="0"/>
              <w:left w:val="nil"/>
              <w:bottom w:val="single" w:color="000000" w:sz="4" w:space="0"/>
              <w:right w:val="single" w:color="000000" w:sz="4" w:space="0"/>
            </w:tcBorders>
            <w:shd w:val="clear"/>
            <w:noWrap/>
            <w:vAlign w:val="center"/>
          </w:tcPr>
          <w:p w14:paraId="61C271B2">
            <w:pPr>
              <w:keepNext/>
              <w:snapToGrid w:val="0"/>
              <w:jc w:val="center"/>
              <w:rPr>
                <w:rFonts w:hint="eastAsia" w:ascii="宋体" w:hAnsi="宋体" w:eastAsia="宋体" w:cs="宋体"/>
                <w:i w:val="0"/>
                <w:iCs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384EC084">
            <w:pPr>
              <w:keepNext/>
              <w:snapToGrid w:val="0"/>
              <w:rPr>
                <w:rFonts w:hint="eastAsia" w:ascii="宋体" w:hAnsi="宋体" w:eastAsia="宋体" w:cs="宋体"/>
                <w:i w:val="0"/>
                <w:iCs w:val="0"/>
                <w:color w:val="000000"/>
                <w:sz w:val="18"/>
                <w:szCs w:val="18"/>
                <w:u w:val="none"/>
              </w:rPr>
            </w:pPr>
          </w:p>
        </w:tc>
      </w:tr>
      <w:tr w14:paraId="036C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721175">
            <w:pPr>
              <w:keepNext/>
              <w:snapToGrid w:val="0"/>
              <w:jc w:val="cente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nil"/>
            </w:tcBorders>
            <w:shd w:val="clear"/>
            <w:noWrap/>
            <w:vAlign w:val="center"/>
          </w:tcPr>
          <w:p w14:paraId="2AD9FEB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4ABD4A8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疫情防控能力</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4CA1A73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逐步提升</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39B4373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逐步提升</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2434E59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57" w:type="pct"/>
            <w:tcBorders>
              <w:top w:val="single" w:color="000000" w:sz="4" w:space="0"/>
              <w:left w:val="nil"/>
              <w:bottom w:val="single" w:color="000000" w:sz="4" w:space="0"/>
              <w:right w:val="single" w:color="000000" w:sz="4" w:space="0"/>
            </w:tcBorders>
            <w:shd w:val="clear"/>
            <w:noWrap/>
            <w:vAlign w:val="center"/>
          </w:tcPr>
          <w:p w14:paraId="7CEAC15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461B29B4">
            <w:pPr>
              <w:keepNext/>
              <w:snapToGrid w:val="0"/>
              <w:rPr>
                <w:rFonts w:hint="eastAsia" w:ascii="宋体" w:hAnsi="宋体" w:eastAsia="宋体" w:cs="宋体"/>
                <w:i w:val="0"/>
                <w:iCs w:val="0"/>
                <w:color w:val="000000"/>
                <w:sz w:val="18"/>
                <w:szCs w:val="18"/>
                <w:u w:val="none"/>
              </w:rPr>
            </w:pPr>
          </w:p>
        </w:tc>
      </w:tr>
      <w:tr w14:paraId="6B9B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9" w:type="pct"/>
            <w:tcBorders>
              <w:top w:val="single" w:color="000000" w:sz="4" w:space="0"/>
              <w:left w:val="single" w:color="000000" w:sz="4" w:space="0"/>
              <w:bottom w:val="single" w:color="000000" w:sz="4" w:space="0"/>
              <w:right w:val="single" w:color="000000" w:sz="4" w:space="0"/>
            </w:tcBorders>
            <w:shd w:val="clear"/>
            <w:noWrap/>
            <w:vAlign w:val="center"/>
          </w:tcPr>
          <w:p w14:paraId="1884737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722" w:type="pct"/>
            <w:gridSpan w:val="2"/>
            <w:tcBorders>
              <w:top w:val="single" w:color="000000" w:sz="4" w:space="0"/>
              <w:left w:val="single" w:color="000000" w:sz="4" w:space="0"/>
              <w:bottom w:val="single" w:color="000000" w:sz="4" w:space="0"/>
              <w:right w:val="nil"/>
            </w:tcBorders>
            <w:shd w:val="clear"/>
            <w:noWrap/>
            <w:vAlign w:val="center"/>
          </w:tcPr>
          <w:p w14:paraId="48C4F9E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314" w:type="pct"/>
            <w:tcBorders>
              <w:top w:val="single" w:color="000000" w:sz="4" w:space="0"/>
              <w:left w:val="single" w:color="000000" w:sz="4" w:space="0"/>
              <w:bottom w:val="single" w:color="000000" w:sz="4" w:space="0"/>
              <w:right w:val="single" w:color="000000" w:sz="4" w:space="0"/>
            </w:tcBorders>
            <w:shd w:val="clear"/>
            <w:noWrap/>
            <w:vAlign w:val="center"/>
          </w:tcPr>
          <w:p w14:paraId="5EF8D0F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543EF7D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800" w:type="pct"/>
            <w:tcBorders>
              <w:top w:val="single" w:color="000000" w:sz="4" w:space="0"/>
              <w:left w:val="single" w:color="000000" w:sz="4" w:space="0"/>
              <w:bottom w:val="single" w:color="000000" w:sz="4" w:space="0"/>
              <w:right w:val="single" w:color="000000" w:sz="4" w:space="0"/>
            </w:tcBorders>
            <w:shd w:val="clear"/>
            <w:noWrap/>
            <w:vAlign w:val="center"/>
          </w:tcPr>
          <w:p w14:paraId="0439ED22">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5F31748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noWrap/>
            <w:vAlign w:val="center"/>
          </w:tcPr>
          <w:p w14:paraId="55DC75C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vAlign w:val="center"/>
          </w:tcPr>
          <w:p w14:paraId="0FF52BE9">
            <w:pPr>
              <w:keepNext/>
              <w:snapToGrid w:val="0"/>
              <w:rPr>
                <w:rFonts w:hint="eastAsia" w:ascii="宋体" w:hAnsi="宋体" w:eastAsia="宋体" w:cs="宋体"/>
                <w:i w:val="0"/>
                <w:iCs w:val="0"/>
                <w:color w:val="000000"/>
                <w:sz w:val="18"/>
                <w:szCs w:val="18"/>
                <w:u w:val="none"/>
              </w:rPr>
            </w:pPr>
          </w:p>
        </w:tc>
      </w:tr>
    </w:tbl>
    <w:p w14:paraId="2DA3E831">
      <w:pPr>
        <w:pStyle w:val="2"/>
        <w:rPr>
          <w:rFonts w:hint="eastAsia"/>
          <w:lang w:val="en-US" w:eastAsia="zh-CN"/>
        </w:rPr>
      </w:pPr>
    </w:p>
    <w:p w14:paraId="2B3F8F41">
      <w:pPr>
        <w:rPr>
          <w:rFonts w:hint="eastAsia"/>
          <w:lang w:val="en-US" w:eastAsia="zh-CN"/>
        </w:rPr>
      </w:pPr>
    </w:p>
    <w:p w14:paraId="5AE57D37">
      <w:pPr>
        <w:rPr>
          <w:rFonts w:hint="eastAsia"/>
          <w:lang w:val="en-US" w:eastAsia="zh-CN"/>
        </w:rPr>
      </w:pPr>
    </w:p>
    <w:tbl>
      <w:tblPr>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400"/>
        <w:gridCol w:w="770"/>
        <w:gridCol w:w="630"/>
        <w:gridCol w:w="1963"/>
        <w:gridCol w:w="1266"/>
        <w:gridCol w:w="1041"/>
        <w:gridCol w:w="512"/>
        <w:gridCol w:w="491"/>
        <w:gridCol w:w="353"/>
      </w:tblGrid>
      <w:tr w14:paraId="4A8E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nil"/>
              <w:left w:val="nil"/>
              <w:bottom w:val="nil"/>
              <w:right w:val="nil"/>
            </w:tcBorders>
            <w:shd w:val="clear"/>
            <w:noWrap/>
            <w:vAlign w:val="center"/>
          </w:tcPr>
          <w:p w14:paraId="5127B262">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56" w:type="pct"/>
            <w:tcBorders>
              <w:top w:val="nil"/>
              <w:left w:val="nil"/>
              <w:bottom w:val="nil"/>
              <w:right w:val="nil"/>
            </w:tcBorders>
            <w:shd w:val="clear"/>
            <w:noWrap/>
            <w:vAlign w:val="center"/>
          </w:tcPr>
          <w:p w14:paraId="23179A21">
            <w:pPr>
              <w:keepNext/>
              <w:snapToGrid w:val="0"/>
              <w:rPr>
                <w:rFonts w:hint="eastAsia" w:ascii="宋体" w:hAnsi="宋体" w:eastAsia="宋体" w:cs="宋体"/>
                <w:i w:val="0"/>
                <w:iCs w:val="0"/>
                <w:color w:val="000000"/>
                <w:sz w:val="22"/>
                <w:szCs w:val="22"/>
                <w:u w:val="none"/>
              </w:rPr>
            </w:pPr>
          </w:p>
        </w:tc>
        <w:tc>
          <w:tcPr>
            <w:tcW w:w="374" w:type="pct"/>
            <w:tcBorders>
              <w:top w:val="nil"/>
              <w:left w:val="nil"/>
              <w:bottom w:val="nil"/>
              <w:right w:val="nil"/>
            </w:tcBorders>
            <w:shd w:val="clear"/>
            <w:noWrap/>
            <w:vAlign w:val="center"/>
          </w:tcPr>
          <w:p w14:paraId="79CA21A9">
            <w:pPr>
              <w:keepNext/>
              <w:snapToGrid w:val="0"/>
              <w:rPr>
                <w:rFonts w:hint="eastAsia" w:ascii="宋体" w:hAnsi="宋体" w:eastAsia="宋体" w:cs="宋体"/>
                <w:i w:val="0"/>
                <w:iCs w:val="0"/>
                <w:color w:val="000000"/>
                <w:sz w:val="22"/>
                <w:szCs w:val="22"/>
                <w:u w:val="none"/>
              </w:rPr>
            </w:pPr>
          </w:p>
        </w:tc>
        <w:tc>
          <w:tcPr>
            <w:tcW w:w="1164" w:type="pct"/>
            <w:tcBorders>
              <w:top w:val="nil"/>
              <w:left w:val="nil"/>
              <w:bottom w:val="nil"/>
              <w:right w:val="nil"/>
            </w:tcBorders>
            <w:shd w:val="clear"/>
            <w:noWrap/>
            <w:vAlign w:val="center"/>
          </w:tcPr>
          <w:p w14:paraId="4BFE2165">
            <w:pPr>
              <w:keepNext/>
              <w:snapToGrid w:val="0"/>
              <w:rPr>
                <w:rFonts w:hint="eastAsia" w:ascii="宋体" w:hAnsi="宋体" w:eastAsia="宋体" w:cs="宋体"/>
                <w:i w:val="0"/>
                <w:iCs w:val="0"/>
                <w:color w:val="000000"/>
                <w:sz w:val="22"/>
                <w:szCs w:val="22"/>
                <w:u w:val="none"/>
              </w:rPr>
            </w:pPr>
          </w:p>
        </w:tc>
        <w:tc>
          <w:tcPr>
            <w:tcW w:w="751" w:type="pct"/>
            <w:tcBorders>
              <w:top w:val="nil"/>
              <w:left w:val="nil"/>
              <w:bottom w:val="nil"/>
              <w:right w:val="nil"/>
            </w:tcBorders>
            <w:shd w:val="clear"/>
            <w:noWrap/>
            <w:vAlign w:val="center"/>
          </w:tcPr>
          <w:p w14:paraId="42D84EBC">
            <w:pPr>
              <w:keepNext/>
              <w:snapToGrid w:val="0"/>
              <w:rPr>
                <w:rFonts w:hint="eastAsia" w:ascii="宋体" w:hAnsi="宋体" w:eastAsia="宋体" w:cs="宋体"/>
                <w:i w:val="0"/>
                <w:iCs w:val="0"/>
                <w:color w:val="000000"/>
                <w:sz w:val="22"/>
                <w:szCs w:val="22"/>
                <w:u w:val="none"/>
              </w:rPr>
            </w:pPr>
          </w:p>
        </w:tc>
        <w:tc>
          <w:tcPr>
            <w:tcW w:w="617" w:type="pct"/>
            <w:tcBorders>
              <w:top w:val="nil"/>
              <w:left w:val="nil"/>
              <w:bottom w:val="nil"/>
              <w:right w:val="nil"/>
            </w:tcBorders>
            <w:shd w:val="clear"/>
            <w:noWrap/>
            <w:vAlign w:val="center"/>
          </w:tcPr>
          <w:p w14:paraId="21551A63">
            <w:pPr>
              <w:keepNext/>
              <w:snapToGrid w:val="0"/>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noWrap/>
            <w:vAlign w:val="center"/>
          </w:tcPr>
          <w:p w14:paraId="0554879C">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33FF6B57">
            <w:pPr>
              <w:keepNext/>
              <w:snapToGrid w:val="0"/>
              <w:rPr>
                <w:rFonts w:hint="eastAsia" w:ascii="宋体" w:hAnsi="宋体" w:eastAsia="宋体" w:cs="宋体"/>
                <w:i w:val="0"/>
                <w:iCs w:val="0"/>
                <w:color w:val="000000"/>
                <w:sz w:val="22"/>
                <w:szCs w:val="22"/>
                <w:u w:val="none"/>
              </w:rPr>
            </w:pPr>
          </w:p>
        </w:tc>
        <w:tc>
          <w:tcPr>
            <w:tcW w:w="207" w:type="pct"/>
            <w:tcBorders>
              <w:top w:val="nil"/>
              <w:left w:val="nil"/>
              <w:bottom w:val="nil"/>
              <w:right w:val="nil"/>
            </w:tcBorders>
            <w:shd w:val="clear"/>
            <w:noWrap/>
            <w:vAlign w:val="center"/>
          </w:tcPr>
          <w:p w14:paraId="33C19ED3">
            <w:pPr>
              <w:keepNext/>
              <w:snapToGrid w:val="0"/>
              <w:rPr>
                <w:rFonts w:hint="eastAsia" w:ascii="宋体" w:hAnsi="宋体" w:eastAsia="宋体" w:cs="宋体"/>
                <w:i w:val="0"/>
                <w:iCs w:val="0"/>
                <w:color w:val="000000"/>
                <w:sz w:val="22"/>
                <w:szCs w:val="22"/>
                <w:u w:val="none"/>
              </w:rPr>
            </w:pPr>
          </w:p>
        </w:tc>
      </w:tr>
      <w:tr w14:paraId="4031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66431066">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05BE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noWrap/>
            <w:vAlign w:val="center"/>
          </w:tcPr>
          <w:p w14:paraId="0FAC5A0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995"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C7E33B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武装工作经费</w:t>
            </w:r>
          </w:p>
        </w:tc>
        <w:tc>
          <w:tcPr>
            <w:tcW w:w="751" w:type="pct"/>
            <w:tcBorders>
              <w:top w:val="single" w:color="000000" w:sz="4" w:space="0"/>
              <w:left w:val="single" w:color="000000" w:sz="4" w:space="0"/>
              <w:bottom w:val="single" w:color="000000" w:sz="4" w:space="0"/>
              <w:right w:val="single" w:color="000000" w:sz="4" w:space="0"/>
            </w:tcBorders>
            <w:shd w:val="clear"/>
            <w:noWrap/>
            <w:vAlign w:val="center"/>
          </w:tcPr>
          <w:p w14:paraId="3E88EF09">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42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72C657C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6653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noWrap/>
            <w:vAlign w:val="center"/>
          </w:tcPr>
          <w:p w14:paraId="75ABB95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1995"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84291A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751" w:type="pct"/>
            <w:tcBorders>
              <w:top w:val="single" w:color="000000" w:sz="4" w:space="0"/>
              <w:left w:val="single" w:color="000000" w:sz="4" w:space="0"/>
              <w:bottom w:val="single" w:color="000000" w:sz="4" w:space="0"/>
              <w:right w:val="single" w:color="000000" w:sz="4" w:space="0"/>
            </w:tcBorders>
            <w:shd w:val="clear"/>
            <w:noWrap/>
            <w:vAlign w:val="center"/>
          </w:tcPr>
          <w:p w14:paraId="15600A48">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2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8781F0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51F9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34F99B6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35FE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88" w:type="pct"/>
            <w:gridSpan w:val="2"/>
            <w:tcBorders>
              <w:top w:val="single" w:color="000000" w:sz="4" w:space="0"/>
              <w:left w:val="single" w:color="000000" w:sz="4" w:space="0"/>
              <w:bottom w:val="single" w:color="000000" w:sz="4" w:space="0"/>
              <w:right w:val="nil"/>
            </w:tcBorders>
            <w:shd w:val="clear"/>
            <w:noWrap/>
            <w:vAlign w:val="center"/>
          </w:tcPr>
          <w:p w14:paraId="314D2B4B">
            <w:pPr>
              <w:keepNext/>
              <w:snapToGrid w:val="0"/>
              <w:jc w:val="center"/>
              <w:rPr>
                <w:rFonts w:hint="eastAsia" w:ascii="宋体" w:hAnsi="宋体" w:eastAsia="宋体" w:cs="宋体"/>
                <w:i w:val="0"/>
                <w:iCs w:val="0"/>
                <w:color w:val="000000"/>
                <w:sz w:val="20"/>
                <w:szCs w:val="20"/>
                <w:u w:val="none"/>
              </w:rPr>
            </w:pPr>
          </w:p>
        </w:tc>
        <w:tc>
          <w:tcPr>
            <w:tcW w:w="153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E66252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36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58EACD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80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0D6AF0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6DE5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8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20F681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53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5491DA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6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82B271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0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51F74493">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0E6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8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AD3C11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53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489A10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6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57D3D2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0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1A9728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42D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8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5CEEAB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53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24B6F09">
            <w:pPr>
              <w:keepNext/>
              <w:snapToGrid w:val="0"/>
              <w:jc w:val="center"/>
              <w:rPr>
                <w:rFonts w:hint="eastAsia" w:ascii="宋体" w:hAnsi="宋体" w:eastAsia="宋体" w:cs="宋体"/>
                <w:i w:val="0"/>
                <w:iCs w:val="0"/>
                <w:color w:val="000000"/>
                <w:sz w:val="20"/>
                <w:szCs w:val="20"/>
                <w:u w:val="none"/>
              </w:rPr>
            </w:pPr>
          </w:p>
        </w:tc>
        <w:tc>
          <w:tcPr>
            <w:tcW w:w="136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9780863">
            <w:pPr>
              <w:keepNext/>
              <w:snapToGrid w:val="0"/>
              <w:jc w:val="center"/>
              <w:rPr>
                <w:rFonts w:hint="eastAsia" w:ascii="宋体" w:hAnsi="宋体" w:eastAsia="宋体" w:cs="宋体"/>
                <w:i w:val="0"/>
                <w:iCs w:val="0"/>
                <w:color w:val="000000"/>
                <w:sz w:val="20"/>
                <w:szCs w:val="20"/>
                <w:u w:val="none"/>
              </w:rPr>
            </w:pPr>
          </w:p>
        </w:tc>
        <w:tc>
          <w:tcPr>
            <w:tcW w:w="80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385090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38E0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6CA4DD3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747"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5B9D63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42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98D79FD">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1C65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53447E">
            <w:pPr>
              <w:keepNext/>
              <w:snapToGrid w:val="0"/>
              <w:jc w:val="left"/>
              <w:rPr>
                <w:rFonts w:hint="eastAsia" w:ascii="宋体" w:hAnsi="宋体" w:eastAsia="宋体" w:cs="宋体"/>
                <w:i w:val="0"/>
                <w:iCs w:val="0"/>
                <w:color w:val="000000"/>
                <w:sz w:val="20"/>
                <w:szCs w:val="20"/>
                <w:u w:val="none"/>
              </w:rPr>
            </w:pPr>
          </w:p>
        </w:tc>
        <w:tc>
          <w:tcPr>
            <w:tcW w:w="2747" w:type="pct"/>
            <w:gridSpan w:val="4"/>
            <w:tcBorders>
              <w:top w:val="single" w:color="000000" w:sz="4" w:space="0"/>
              <w:left w:val="single" w:color="000000" w:sz="4" w:space="0"/>
              <w:bottom w:val="nil"/>
              <w:right w:val="single" w:color="000000" w:sz="4" w:space="0"/>
            </w:tcBorders>
            <w:shd w:val="clear"/>
            <w:vAlign w:val="center"/>
          </w:tcPr>
          <w:p w14:paraId="7530F1D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用于武装工作的经费开支，为工作队员紧紧围绕党的政策、建强基层组织、推动精准扶贫、为民办事服务一系列活动提供有力财政支撑</w:t>
            </w:r>
          </w:p>
        </w:tc>
        <w:tc>
          <w:tcPr>
            <w:tcW w:w="142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B97D0F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武装工作完成情况良好</w:t>
            </w:r>
          </w:p>
        </w:tc>
      </w:tr>
      <w:tr w14:paraId="17A7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noWrap/>
            <w:vAlign w:val="center"/>
          </w:tcPr>
          <w:p w14:paraId="34C01A5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3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FE632A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164" w:type="pct"/>
            <w:tcBorders>
              <w:top w:val="single" w:color="000000" w:sz="4" w:space="0"/>
              <w:left w:val="single" w:color="000000" w:sz="4" w:space="0"/>
              <w:bottom w:val="single" w:color="000000" w:sz="4" w:space="0"/>
              <w:right w:val="single" w:color="000000" w:sz="4" w:space="0"/>
            </w:tcBorders>
            <w:shd w:val="clear"/>
            <w:noWrap/>
            <w:vAlign w:val="center"/>
          </w:tcPr>
          <w:p w14:paraId="1BF04EC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51" w:type="pct"/>
            <w:tcBorders>
              <w:top w:val="single" w:color="000000" w:sz="4" w:space="0"/>
              <w:left w:val="single" w:color="000000" w:sz="4" w:space="0"/>
              <w:bottom w:val="single" w:color="000000" w:sz="4" w:space="0"/>
              <w:right w:val="single" w:color="000000" w:sz="4" w:space="0"/>
            </w:tcBorders>
            <w:shd w:val="clear"/>
            <w:noWrap/>
            <w:vAlign w:val="center"/>
          </w:tcPr>
          <w:p w14:paraId="000C196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17" w:type="pct"/>
            <w:tcBorders>
              <w:top w:val="single" w:color="000000" w:sz="4" w:space="0"/>
              <w:left w:val="single" w:color="000000" w:sz="4" w:space="0"/>
              <w:bottom w:val="single" w:color="000000" w:sz="4" w:space="0"/>
              <w:right w:val="single" w:color="000000" w:sz="4" w:space="0"/>
            </w:tcBorders>
            <w:shd w:val="clear"/>
            <w:noWrap/>
            <w:vAlign w:val="center"/>
          </w:tcPr>
          <w:p w14:paraId="16E4997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14:paraId="5D0BFE8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noWrap/>
            <w:vAlign w:val="center"/>
          </w:tcPr>
          <w:p w14:paraId="5B02FD1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5B7F569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3F85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196"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65F2C7C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29BDB5C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52702BB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99.8</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7635DE0E">
            <w:pPr>
              <w:keepNext/>
              <w:snapToGrid w:val="0"/>
              <w:jc w:val="center"/>
              <w:rPr>
                <w:rFonts w:hint="eastAsia" w:ascii="宋体" w:hAnsi="宋体" w:eastAsia="宋体" w:cs="宋体"/>
                <w:i w:val="0"/>
                <w:iCs w:val="0"/>
                <w:color w:val="000000"/>
                <w:sz w:val="18"/>
                <w:szCs w:val="18"/>
                <w:u w:val="none"/>
              </w:rPr>
            </w:pPr>
          </w:p>
        </w:tc>
      </w:tr>
      <w:tr w14:paraId="3A3C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8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6E47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36B0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A613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282AA13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52BED20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227E3142">
            <w:pPr>
              <w:keepNext/>
              <w:snapToGrid w:val="0"/>
              <w:rPr>
                <w:rFonts w:hint="eastAsia" w:ascii="宋体" w:hAnsi="宋体" w:eastAsia="宋体" w:cs="宋体"/>
                <w:i w:val="0"/>
                <w:iCs w:val="0"/>
                <w:color w:val="000000"/>
                <w:sz w:val="18"/>
                <w:szCs w:val="18"/>
                <w:u w:val="none"/>
              </w:rPr>
            </w:pPr>
          </w:p>
        </w:tc>
      </w:tr>
      <w:tr w14:paraId="7728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0D85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9944F6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164" w:type="pct"/>
            <w:tcBorders>
              <w:top w:val="single" w:color="000000" w:sz="4" w:space="0"/>
              <w:left w:val="single" w:color="000000" w:sz="4" w:space="0"/>
              <w:bottom w:val="single" w:color="000000" w:sz="4" w:space="0"/>
              <w:right w:val="single" w:color="000000" w:sz="4" w:space="0"/>
            </w:tcBorders>
            <w:shd w:val="clear"/>
            <w:noWrap/>
            <w:vAlign w:val="center"/>
          </w:tcPr>
          <w:p w14:paraId="538D1A5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对民兵进行训练次数</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FB0F8">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≧2次</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FC4A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2次</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2B4AC7A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768EB05F">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7A143B5C">
            <w:pPr>
              <w:keepNext/>
              <w:snapToGrid w:val="0"/>
              <w:rPr>
                <w:rFonts w:hint="eastAsia" w:ascii="宋体" w:hAnsi="宋体" w:eastAsia="宋体" w:cs="宋体"/>
                <w:i w:val="0"/>
                <w:iCs w:val="0"/>
                <w:color w:val="000000"/>
                <w:sz w:val="18"/>
                <w:szCs w:val="18"/>
                <w:u w:val="none"/>
              </w:rPr>
            </w:pPr>
          </w:p>
        </w:tc>
      </w:tr>
      <w:tr w14:paraId="4678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DAD76">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01FD8E9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164" w:type="pct"/>
            <w:tcBorders>
              <w:top w:val="single" w:color="000000" w:sz="4" w:space="0"/>
              <w:left w:val="single" w:color="000000" w:sz="4" w:space="0"/>
              <w:bottom w:val="single" w:color="000000" w:sz="4" w:space="0"/>
              <w:right w:val="single" w:color="000000" w:sz="4" w:space="0"/>
            </w:tcBorders>
            <w:shd w:val="clear"/>
            <w:noWrap/>
            <w:vAlign w:val="center"/>
          </w:tcPr>
          <w:p w14:paraId="2A23D3D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提升民兵应急能力</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2A36F">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≧99%</w:t>
            </w:r>
          </w:p>
        </w:tc>
        <w:tc>
          <w:tcPr>
            <w:tcW w:w="617" w:type="pct"/>
            <w:tcBorders>
              <w:top w:val="single" w:color="000000" w:sz="4" w:space="0"/>
              <w:left w:val="single" w:color="000000" w:sz="4" w:space="0"/>
              <w:bottom w:val="single" w:color="000000" w:sz="4" w:space="0"/>
              <w:right w:val="single" w:color="000000" w:sz="4" w:space="0"/>
            </w:tcBorders>
            <w:shd w:val="clear"/>
            <w:noWrap/>
            <w:vAlign w:val="center"/>
          </w:tcPr>
          <w:p w14:paraId="0F1C7BB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0DF447C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91" w:type="pct"/>
            <w:tcBorders>
              <w:top w:val="single" w:color="000000" w:sz="4" w:space="0"/>
              <w:left w:val="nil"/>
              <w:bottom w:val="single" w:color="000000" w:sz="4" w:space="0"/>
              <w:right w:val="single" w:color="000000" w:sz="4" w:space="0"/>
            </w:tcBorders>
            <w:shd w:val="clear"/>
            <w:noWrap/>
            <w:vAlign w:val="center"/>
          </w:tcPr>
          <w:p w14:paraId="267320B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06CF5F05">
            <w:pPr>
              <w:keepNext/>
              <w:snapToGrid w:val="0"/>
              <w:rPr>
                <w:rFonts w:hint="eastAsia" w:ascii="宋体" w:hAnsi="宋体" w:eastAsia="宋体" w:cs="宋体"/>
                <w:i w:val="0"/>
                <w:iCs w:val="0"/>
                <w:color w:val="000000"/>
                <w:sz w:val="18"/>
                <w:szCs w:val="18"/>
                <w:u w:val="none"/>
              </w:rPr>
            </w:pPr>
          </w:p>
        </w:tc>
      </w:tr>
      <w:tr w14:paraId="1C87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411C2">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4062B4A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5A8BD">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完成时限</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B967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2024年内</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5140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已完成</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0CBB1A9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3E7C435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5C31F427">
            <w:pPr>
              <w:keepNext/>
              <w:snapToGrid w:val="0"/>
              <w:rPr>
                <w:rFonts w:hint="eastAsia" w:ascii="宋体" w:hAnsi="宋体" w:eastAsia="宋体" w:cs="宋体"/>
                <w:i w:val="0"/>
                <w:iCs w:val="0"/>
                <w:color w:val="000000"/>
                <w:sz w:val="18"/>
                <w:szCs w:val="18"/>
                <w:u w:val="none"/>
              </w:rPr>
            </w:pPr>
          </w:p>
        </w:tc>
      </w:tr>
      <w:tr w14:paraId="7BFA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2EE5F">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67BF972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F7CD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武装工作所需成本</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4577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5万元</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ACD72">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5万元</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6BBF94E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112E8C2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52F6767E">
            <w:pPr>
              <w:keepNext/>
              <w:snapToGrid w:val="0"/>
              <w:rPr>
                <w:rFonts w:hint="eastAsia" w:ascii="宋体" w:hAnsi="宋体" w:eastAsia="宋体" w:cs="宋体"/>
                <w:i w:val="0"/>
                <w:iCs w:val="0"/>
                <w:color w:val="000000"/>
                <w:sz w:val="18"/>
                <w:szCs w:val="18"/>
                <w:u w:val="none"/>
              </w:rPr>
            </w:pPr>
          </w:p>
        </w:tc>
      </w:tr>
      <w:tr w14:paraId="4C5F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D7F6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8580F1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8F237">
            <w:pPr>
              <w:keepNext/>
              <w:snapToGrid w:val="0"/>
              <w:jc w:val="center"/>
              <w:rPr>
                <w:rFonts w:hint="eastAsia" w:ascii="宋体" w:hAnsi="宋体" w:eastAsia="宋体" w:cs="宋体"/>
                <w:i w:val="0"/>
                <w:iCs w:val="0"/>
                <w:color w:val="333333"/>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25D5">
            <w:pPr>
              <w:keepNext/>
              <w:snapToGrid w:val="0"/>
              <w:jc w:val="center"/>
              <w:rPr>
                <w:rFonts w:hint="eastAsia" w:ascii="宋体" w:hAnsi="宋体" w:eastAsia="宋体" w:cs="宋体"/>
                <w:i w:val="0"/>
                <w:iCs w:val="0"/>
                <w:color w:val="333333"/>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D7BF">
            <w:pPr>
              <w:keepNext/>
              <w:snapToGrid w:val="0"/>
              <w:jc w:val="center"/>
              <w:rPr>
                <w:rFonts w:hint="eastAsia" w:ascii="宋体" w:hAnsi="宋体" w:eastAsia="宋体" w:cs="宋体"/>
                <w:i w:val="0"/>
                <w:iCs w:val="0"/>
                <w:color w:val="333333"/>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3A7A0F11">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6D6A08A3">
            <w:pPr>
              <w:keepNext/>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224D9BF9">
            <w:pPr>
              <w:keepNext/>
              <w:snapToGrid w:val="0"/>
              <w:rPr>
                <w:rFonts w:hint="eastAsia" w:ascii="宋体" w:hAnsi="宋体" w:eastAsia="宋体" w:cs="宋体"/>
                <w:i w:val="0"/>
                <w:iCs w:val="0"/>
                <w:color w:val="000000"/>
                <w:sz w:val="18"/>
                <w:szCs w:val="18"/>
                <w:u w:val="none"/>
              </w:rPr>
            </w:pPr>
          </w:p>
        </w:tc>
      </w:tr>
      <w:tr w14:paraId="4F04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C12F5">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A4B4B2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C188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民兵服务效能</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81CC9">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较好</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B664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较好</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79F58D6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0892DA35">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6F514803">
            <w:pPr>
              <w:keepNext/>
              <w:snapToGrid w:val="0"/>
              <w:rPr>
                <w:rFonts w:hint="eastAsia" w:ascii="宋体" w:hAnsi="宋体" w:eastAsia="宋体" w:cs="宋体"/>
                <w:i w:val="0"/>
                <w:iCs w:val="0"/>
                <w:color w:val="000000"/>
                <w:sz w:val="18"/>
                <w:szCs w:val="18"/>
                <w:u w:val="none"/>
              </w:rPr>
            </w:pPr>
          </w:p>
        </w:tc>
      </w:tr>
      <w:tr w14:paraId="1D10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8518C">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75EE29E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4CF9F">
            <w:pPr>
              <w:keepNext/>
              <w:snapToGrid w:val="0"/>
              <w:jc w:val="center"/>
              <w:rPr>
                <w:rFonts w:hint="eastAsia" w:ascii="宋体" w:hAnsi="宋体" w:eastAsia="宋体" w:cs="宋体"/>
                <w:i w:val="0"/>
                <w:iCs w:val="0"/>
                <w:color w:val="333333"/>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1E577">
            <w:pPr>
              <w:keepNext/>
              <w:snapToGrid w:val="0"/>
              <w:jc w:val="center"/>
              <w:rPr>
                <w:rFonts w:hint="eastAsia" w:ascii="宋体" w:hAnsi="宋体" w:eastAsia="宋体" w:cs="宋体"/>
                <w:i w:val="0"/>
                <w:iCs w:val="0"/>
                <w:color w:val="333333"/>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67961">
            <w:pPr>
              <w:keepNext/>
              <w:snapToGrid w:val="0"/>
              <w:jc w:val="center"/>
              <w:rPr>
                <w:rFonts w:hint="eastAsia" w:ascii="宋体" w:hAnsi="宋体" w:eastAsia="宋体" w:cs="宋体"/>
                <w:i w:val="0"/>
                <w:iCs w:val="0"/>
                <w:color w:val="333333"/>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56388547">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64542C27">
            <w:pPr>
              <w:keepNext/>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30D50C70">
            <w:pPr>
              <w:keepNext/>
              <w:snapToGrid w:val="0"/>
              <w:rPr>
                <w:rFonts w:hint="eastAsia" w:ascii="宋体" w:hAnsi="宋体" w:eastAsia="宋体" w:cs="宋体"/>
                <w:i w:val="0"/>
                <w:iCs w:val="0"/>
                <w:color w:val="000000"/>
                <w:sz w:val="18"/>
                <w:szCs w:val="18"/>
                <w:u w:val="none"/>
              </w:rPr>
            </w:pPr>
          </w:p>
        </w:tc>
      </w:tr>
      <w:tr w14:paraId="4045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3AFF">
            <w:pPr>
              <w:keepNext/>
              <w:snapToGrid w:val="0"/>
              <w:jc w:val="center"/>
              <w:rPr>
                <w:rFonts w:hint="eastAsia" w:ascii="宋体" w:hAnsi="宋体" w:eastAsia="宋体" w:cs="宋体"/>
                <w:i w:val="0"/>
                <w:iCs w:val="0"/>
                <w:color w:val="333333"/>
                <w:sz w:val="18"/>
                <w:szCs w:val="18"/>
                <w:u w:val="none"/>
              </w:rPr>
            </w:pP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2395CA2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56D8">
            <w:pPr>
              <w:keepNext/>
              <w:snapToGrid w:val="0"/>
              <w:jc w:val="center"/>
              <w:rPr>
                <w:rFonts w:hint="eastAsia" w:ascii="宋体" w:hAnsi="宋体" w:eastAsia="宋体" w:cs="宋体"/>
                <w:i w:val="0"/>
                <w:iCs w:val="0"/>
                <w:color w:val="333333"/>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0FB74">
            <w:pPr>
              <w:keepNext/>
              <w:snapToGrid w:val="0"/>
              <w:jc w:val="center"/>
              <w:rPr>
                <w:rFonts w:hint="eastAsia" w:ascii="宋体" w:hAnsi="宋体" w:eastAsia="宋体" w:cs="宋体"/>
                <w:i w:val="0"/>
                <w:iCs w:val="0"/>
                <w:color w:val="333333"/>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708D">
            <w:pPr>
              <w:keepNext/>
              <w:snapToGrid w:val="0"/>
              <w:jc w:val="center"/>
              <w:rPr>
                <w:rFonts w:hint="eastAsia" w:ascii="宋体" w:hAnsi="宋体" w:eastAsia="宋体" w:cs="宋体"/>
                <w:i w:val="0"/>
                <w:iCs w:val="0"/>
                <w:color w:val="333333"/>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5BDDAAB5">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3EEF1F35">
            <w:pPr>
              <w:keepNext/>
              <w:snapToGrid w:val="0"/>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6A3E8C07">
            <w:pPr>
              <w:keepNext/>
              <w:snapToGrid w:val="0"/>
              <w:rPr>
                <w:rFonts w:hint="eastAsia" w:ascii="宋体" w:hAnsi="宋体" w:eastAsia="宋体" w:cs="宋体"/>
                <w:i w:val="0"/>
                <w:iCs w:val="0"/>
                <w:color w:val="000000"/>
                <w:sz w:val="18"/>
                <w:szCs w:val="18"/>
                <w:u w:val="none"/>
              </w:rPr>
            </w:pPr>
          </w:p>
        </w:tc>
      </w:tr>
      <w:tr w14:paraId="2F3F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F9B3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31" w:type="pct"/>
            <w:gridSpan w:val="2"/>
            <w:tcBorders>
              <w:top w:val="single" w:color="000000" w:sz="4" w:space="0"/>
              <w:left w:val="single" w:color="000000" w:sz="4" w:space="0"/>
              <w:bottom w:val="single" w:color="000000" w:sz="4" w:space="0"/>
              <w:right w:val="nil"/>
            </w:tcBorders>
            <w:shd w:val="clear" w:color="auto" w:fill="FFFFFF"/>
            <w:noWrap/>
            <w:vAlign w:val="center"/>
          </w:tcPr>
          <w:p w14:paraId="546C863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164" w:type="pct"/>
            <w:tcBorders>
              <w:top w:val="single" w:color="000000" w:sz="4" w:space="0"/>
              <w:left w:val="single" w:color="000000" w:sz="4" w:space="0"/>
              <w:bottom w:val="single" w:color="000000" w:sz="4" w:space="0"/>
              <w:right w:val="single" w:color="000000" w:sz="4" w:space="0"/>
            </w:tcBorders>
            <w:shd w:val="clear"/>
            <w:noWrap/>
            <w:vAlign w:val="center"/>
          </w:tcPr>
          <w:p w14:paraId="58981D8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E5DD7">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B992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14:paraId="1075B30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D19D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207" w:type="pct"/>
            <w:tcBorders>
              <w:top w:val="single" w:color="000000" w:sz="4" w:space="0"/>
              <w:left w:val="single" w:color="000000" w:sz="4" w:space="0"/>
              <w:bottom w:val="single" w:color="000000" w:sz="4" w:space="0"/>
              <w:right w:val="single" w:color="000000" w:sz="4" w:space="0"/>
            </w:tcBorders>
            <w:shd w:val="clear"/>
            <w:vAlign w:val="center"/>
          </w:tcPr>
          <w:p w14:paraId="5D2BE2BD">
            <w:pPr>
              <w:keepNext/>
              <w:snapToGrid w:val="0"/>
              <w:rPr>
                <w:rFonts w:hint="eastAsia" w:ascii="宋体" w:hAnsi="宋体" w:eastAsia="宋体" w:cs="宋体"/>
                <w:i w:val="0"/>
                <w:iCs w:val="0"/>
                <w:color w:val="000000"/>
                <w:sz w:val="18"/>
                <w:szCs w:val="18"/>
                <w:u w:val="none"/>
              </w:rPr>
            </w:pPr>
          </w:p>
        </w:tc>
      </w:tr>
    </w:tbl>
    <w:p w14:paraId="6C9401FC">
      <w:pPr>
        <w:pStyle w:val="2"/>
        <w:rPr>
          <w:rFonts w:hint="eastAsia"/>
          <w:lang w:val="en-US" w:eastAsia="zh-CN"/>
        </w:rPr>
      </w:pPr>
    </w:p>
    <w:p w14:paraId="78B670AD">
      <w:pPr>
        <w:rPr>
          <w:rFonts w:hint="eastAsia"/>
          <w:lang w:val="en-US" w:eastAsia="zh-CN"/>
        </w:rPr>
      </w:pPr>
    </w:p>
    <w:p w14:paraId="25E81222">
      <w:pPr>
        <w:rPr>
          <w:rFonts w:hint="eastAsia" w:ascii="Times New Roman" w:hAnsi="Times New Roman" w:eastAsia="仿宋_GB2312" w:cs="仿宋_GB2312"/>
          <w:b w:val="0"/>
          <w:bCs w:val="0"/>
          <w:kern w:val="0"/>
          <w:position w:val="0"/>
          <w:sz w:val="32"/>
          <w:szCs w:val="32"/>
          <w:highlight w:val="none"/>
          <w:lang w:val="en-US" w:eastAsia="zh-CN" w:bidi="ar-SA"/>
        </w:rPr>
      </w:pPr>
    </w:p>
    <w:p w14:paraId="63646153">
      <w:pPr>
        <w:pStyle w:val="2"/>
        <w:rPr>
          <w:rFonts w:hint="eastAsia"/>
          <w:lang w:val="en-US" w:eastAsia="zh-CN"/>
        </w:rPr>
      </w:pPr>
    </w:p>
    <w:p w14:paraId="5604415C">
      <w:pPr>
        <w:rPr>
          <w:rFonts w:hint="eastAsia"/>
          <w:lang w:val="en-US" w:eastAsia="zh-CN"/>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160"/>
        <w:gridCol w:w="615"/>
        <w:gridCol w:w="615"/>
        <w:gridCol w:w="1604"/>
        <w:gridCol w:w="988"/>
        <w:gridCol w:w="1146"/>
        <w:gridCol w:w="860"/>
        <w:gridCol w:w="579"/>
        <w:gridCol w:w="867"/>
      </w:tblGrid>
      <w:tr w14:paraId="26A8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tcBorders>
              <w:top w:val="nil"/>
              <w:left w:val="nil"/>
              <w:bottom w:val="nil"/>
              <w:right w:val="nil"/>
            </w:tcBorders>
            <w:shd w:val="clear"/>
            <w:noWrap/>
            <w:vAlign w:val="center"/>
          </w:tcPr>
          <w:p w14:paraId="0A558060">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358" w:type="pct"/>
            <w:tcBorders>
              <w:top w:val="nil"/>
              <w:left w:val="nil"/>
              <w:bottom w:val="nil"/>
              <w:right w:val="nil"/>
            </w:tcBorders>
            <w:shd w:val="clear"/>
            <w:noWrap/>
            <w:vAlign w:val="center"/>
          </w:tcPr>
          <w:p w14:paraId="11839B53">
            <w:pPr>
              <w:keepNext/>
              <w:snapToGrid w:val="0"/>
              <w:rPr>
                <w:rFonts w:hint="eastAsia" w:ascii="宋体" w:hAnsi="宋体" w:eastAsia="宋体" w:cs="宋体"/>
                <w:i w:val="0"/>
                <w:iCs w:val="0"/>
                <w:color w:val="000000"/>
                <w:sz w:val="22"/>
                <w:szCs w:val="22"/>
                <w:u w:val="none"/>
              </w:rPr>
            </w:pPr>
          </w:p>
        </w:tc>
        <w:tc>
          <w:tcPr>
            <w:tcW w:w="358" w:type="pct"/>
            <w:tcBorders>
              <w:top w:val="nil"/>
              <w:left w:val="nil"/>
              <w:bottom w:val="nil"/>
              <w:right w:val="nil"/>
            </w:tcBorders>
            <w:shd w:val="clear"/>
            <w:noWrap/>
            <w:vAlign w:val="center"/>
          </w:tcPr>
          <w:p w14:paraId="2165BCEA">
            <w:pPr>
              <w:keepNext/>
              <w:snapToGrid w:val="0"/>
              <w:rPr>
                <w:rFonts w:hint="eastAsia" w:ascii="宋体" w:hAnsi="宋体" w:eastAsia="宋体" w:cs="宋体"/>
                <w:i w:val="0"/>
                <w:iCs w:val="0"/>
                <w:color w:val="000000"/>
                <w:sz w:val="22"/>
                <w:szCs w:val="22"/>
                <w:u w:val="none"/>
              </w:rPr>
            </w:pPr>
          </w:p>
        </w:tc>
        <w:tc>
          <w:tcPr>
            <w:tcW w:w="1029" w:type="pct"/>
            <w:tcBorders>
              <w:top w:val="nil"/>
              <w:left w:val="nil"/>
              <w:bottom w:val="nil"/>
              <w:right w:val="nil"/>
            </w:tcBorders>
            <w:shd w:val="clear"/>
            <w:noWrap/>
            <w:vAlign w:val="center"/>
          </w:tcPr>
          <w:p w14:paraId="0B6F4CCB">
            <w:pPr>
              <w:keepNext/>
              <w:snapToGrid w:val="0"/>
              <w:rPr>
                <w:rFonts w:hint="eastAsia" w:ascii="宋体" w:hAnsi="宋体" w:eastAsia="宋体" w:cs="宋体"/>
                <w:i w:val="0"/>
                <w:iCs w:val="0"/>
                <w:color w:val="000000"/>
                <w:sz w:val="22"/>
                <w:szCs w:val="22"/>
                <w:u w:val="none"/>
              </w:rPr>
            </w:pPr>
          </w:p>
        </w:tc>
        <w:tc>
          <w:tcPr>
            <w:tcW w:w="574" w:type="pct"/>
            <w:tcBorders>
              <w:top w:val="nil"/>
              <w:left w:val="nil"/>
              <w:bottom w:val="nil"/>
              <w:right w:val="nil"/>
            </w:tcBorders>
            <w:shd w:val="clear"/>
            <w:noWrap/>
            <w:vAlign w:val="center"/>
          </w:tcPr>
          <w:p w14:paraId="2589B293">
            <w:pPr>
              <w:keepNext/>
              <w:snapToGrid w:val="0"/>
              <w:rPr>
                <w:rFonts w:hint="eastAsia" w:ascii="宋体" w:hAnsi="宋体" w:eastAsia="宋体" w:cs="宋体"/>
                <w:i w:val="0"/>
                <w:iCs w:val="0"/>
                <w:color w:val="000000"/>
                <w:sz w:val="22"/>
                <w:szCs w:val="22"/>
                <w:u w:val="none"/>
              </w:rPr>
            </w:pPr>
          </w:p>
        </w:tc>
        <w:tc>
          <w:tcPr>
            <w:tcW w:w="669" w:type="pct"/>
            <w:tcBorders>
              <w:top w:val="nil"/>
              <w:left w:val="nil"/>
              <w:bottom w:val="nil"/>
              <w:right w:val="nil"/>
            </w:tcBorders>
            <w:shd w:val="clear"/>
            <w:noWrap/>
            <w:vAlign w:val="center"/>
          </w:tcPr>
          <w:p w14:paraId="3E744757">
            <w:pPr>
              <w:keepNext/>
              <w:snapToGrid w:val="0"/>
              <w:rPr>
                <w:rFonts w:hint="eastAsia" w:ascii="宋体" w:hAnsi="宋体" w:eastAsia="宋体" w:cs="宋体"/>
                <w:i w:val="0"/>
                <w:iCs w:val="0"/>
                <w:color w:val="000000"/>
                <w:sz w:val="22"/>
                <w:szCs w:val="22"/>
                <w:u w:val="none"/>
              </w:rPr>
            </w:pPr>
          </w:p>
        </w:tc>
        <w:tc>
          <w:tcPr>
            <w:tcW w:w="500" w:type="pct"/>
            <w:tcBorders>
              <w:top w:val="nil"/>
              <w:left w:val="nil"/>
              <w:bottom w:val="nil"/>
              <w:right w:val="nil"/>
            </w:tcBorders>
            <w:shd w:val="clear"/>
            <w:noWrap/>
            <w:vAlign w:val="center"/>
          </w:tcPr>
          <w:p w14:paraId="459CA29C">
            <w:pPr>
              <w:keepNext/>
              <w:snapToGrid w:val="0"/>
              <w:rPr>
                <w:rFonts w:hint="eastAsia" w:ascii="宋体" w:hAnsi="宋体" w:eastAsia="宋体" w:cs="宋体"/>
                <w:i w:val="0"/>
                <w:iCs w:val="0"/>
                <w:color w:val="000000"/>
                <w:sz w:val="22"/>
                <w:szCs w:val="22"/>
                <w:u w:val="none"/>
              </w:rPr>
            </w:pPr>
          </w:p>
        </w:tc>
        <w:tc>
          <w:tcPr>
            <w:tcW w:w="333" w:type="pct"/>
            <w:tcBorders>
              <w:top w:val="nil"/>
              <w:left w:val="nil"/>
              <w:bottom w:val="nil"/>
              <w:right w:val="nil"/>
            </w:tcBorders>
            <w:shd w:val="clear"/>
            <w:noWrap/>
            <w:vAlign w:val="center"/>
          </w:tcPr>
          <w:p w14:paraId="30A82801">
            <w:pPr>
              <w:keepNext/>
              <w:snapToGrid w:val="0"/>
              <w:rPr>
                <w:rFonts w:hint="eastAsia" w:ascii="宋体" w:hAnsi="宋体" w:eastAsia="宋体" w:cs="宋体"/>
                <w:i w:val="0"/>
                <w:iCs w:val="0"/>
                <w:color w:val="000000"/>
                <w:sz w:val="22"/>
                <w:szCs w:val="22"/>
                <w:u w:val="none"/>
              </w:rPr>
            </w:pPr>
          </w:p>
        </w:tc>
        <w:tc>
          <w:tcPr>
            <w:tcW w:w="503" w:type="pct"/>
            <w:tcBorders>
              <w:top w:val="nil"/>
              <w:left w:val="nil"/>
              <w:bottom w:val="nil"/>
              <w:right w:val="nil"/>
            </w:tcBorders>
            <w:shd w:val="clear"/>
            <w:noWrap/>
            <w:vAlign w:val="center"/>
          </w:tcPr>
          <w:p w14:paraId="5445E623">
            <w:pPr>
              <w:keepNext/>
              <w:snapToGrid w:val="0"/>
              <w:rPr>
                <w:rFonts w:hint="eastAsia" w:ascii="宋体" w:hAnsi="宋体" w:eastAsia="宋体" w:cs="宋体"/>
                <w:i w:val="0"/>
                <w:iCs w:val="0"/>
                <w:color w:val="000000"/>
                <w:sz w:val="22"/>
                <w:szCs w:val="22"/>
                <w:u w:val="none"/>
              </w:rPr>
            </w:pPr>
          </w:p>
        </w:tc>
      </w:tr>
      <w:tr w14:paraId="4A60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7AD730EA">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18BD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4" w:type="pct"/>
            <w:tcBorders>
              <w:top w:val="single" w:color="000000" w:sz="4" w:space="0"/>
              <w:left w:val="single" w:color="000000" w:sz="4" w:space="0"/>
              <w:bottom w:val="single" w:color="000000" w:sz="4" w:space="0"/>
              <w:right w:val="single" w:color="000000" w:sz="4" w:space="0"/>
            </w:tcBorders>
            <w:shd w:val="clear"/>
            <w:noWrap/>
            <w:vAlign w:val="center"/>
          </w:tcPr>
          <w:p w14:paraId="2B23A62B">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745"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0DBE0E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大瓦山湿地公园日常运维管理经费</w:t>
            </w:r>
          </w:p>
        </w:tc>
        <w:tc>
          <w:tcPr>
            <w:tcW w:w="574" w:type="pct"/>
            <w:tcBorders>
              <w:top w:val="single" w:color="000000" w:sz="4" w:space="0"/>
              <w:left w:val="single" w:color="000000" w:sz="4" w:space="0"/>
              <w:bottom w:val="single" w:color="000000" w:sz="4" w:space="0"/>
              <w:right w:val="single" w:color="000000" w:sz="4" w:space="0"/>
            </w:tcBorders>
            <w:shd w:val="clear"/>
            <w:noWrap/>
            <w:vAlign w:val="center"/>
          </w:tcPr>
          <w:p w14:paraId="5DE19BA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200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C4BBA2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35F9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4" w:type="pct"/>
            <w:tcBorders>
              <w:top w:val="single" w:color="000000" w:sz="4" w:space="0"/>
              <w:left w:val="single" w:color="000000" w:sz="4" w:space="0"/>
              <w:bottom w:val="single" w:color="000000" w:sz="4" w:space="0"/>
              <w:right w:val="single" w:color="000000" w:sz="4" w:space="0"/>
            </w:tcBorders>
            <w:shd w:val="clear"/>
            <w:noWrap/>
            <w:vAlign w:val="center"/>
          </w:tcPr>
          <w:p w14:paraId="55CADD8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1745"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768D4A3">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574" w:type="pct"/>
            <w:tcBorders>
              <w:top w:val="single" w:color="000000" w:sz="4" w:space="0"/>
              <w:left w:val="single" w:color="000000" w:sz="4" w:space="0"/>
              <w:bottom w:val="single" w:color="000000" w:sz="4" w:space="0"/>
              <w:right w:val="single" w:color="000000" w:sz="4" w:space="0"/>
            </w:tcBorders>
            <w:shd w:val="clear"/>
            <w:noWrap/>
            <w:vAlign w:val="center"/>
          </w:tcPr>
          <w:p w14:paraId="76740FC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00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852516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0273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6E3EC0A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50E1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2" w:type="pct"/>
            <w:gridSpan w:val="2"/>
            <w:tcBorders>
              <w:top w:val="single" w:color="000000" w:sz="4" w:space="0"/>
              <w:left w:val="single" w:color="000000" w:sz="4" w:space="0"/>
              <w:bottom w:val="single" w:color="000000" w:sz="4" w:space="0"/>
              <w:right w:val="nil"/>
            </w:tcBorders>
            <w:shd w:val="clear"/>
            <w:noWrap/>
            <w:vAlign w:val="center"/>
          </w:tcPr>
          <w:p w14:paraId="1E723568">
            <w:pPr>
              <w:keepNext/>
              <w:snapToGrid w:val="0"/>
              <w:jc w:val="center"/>
              <w:rPr>
                <w:rFonts w:hint="eastAsia" w:ascii="宋体" w:hAnsi="宋体" w:eastAsia="宋体" w:cs="宋体"/>
                <w:i w:val="0"/>
                <w:iCs w:val="0"/>
                <w:color w:val="000000"/>
                <w:sz w:val="20"/>
                <w:szCs w:val="20"/>
                <w:u w:val="none"/>
              </w:rPr>
            </w:pPr>
          </w:p>
        </w:tc>
        <w:tc>
          <w:tcPr>
            <w:tcW w:w="13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6AF11C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24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3C38FD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133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12F2AB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072A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03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DE8856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A17BE6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24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73BB3C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12.05</w:t>
            </w:r>
          </w:p>
        </w:tc>
        <w:tc>
          <w:tcPr>
            <w:tcW w:w="133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B423BB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0.803333333</w:t>
            </w:r>
          </w:p>
        </w:tc>
      </w:tr>
      <w:tr w14:paraId="3028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03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9339F3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3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105046E">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24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954061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12.05</w:t>
            </w:r>
          </w:p>
        </w:tc>
        <w:tc>
          <w:tcPr>
            <w:tcW w:w="133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B13ADD4">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0.803333333</w:t>
            </w:r>
          </w:p>
        </w:tc>
      </w:tr>
      <w:tr w14:paraId="5014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0E5889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3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C5FE337">
            <w:pPr>
              <w:keepNext/>
              <w:snapToGrid w:val="0"/>
              <w:jc w:val="center"/>
              <w:rPr>
                <w:rFonts w:hint="eastAsia" w:ascii="宋体" w:hAnsi="宋体" w:eastAsia="宋体" w:cs="宋体"/>
                <w:i w:val="0"/>
                <w:iCs w:val="0"/>
                <w:color w:val="000000"/>
                <w:sz w:val="20"/>
                <w:szCs w:val="20"/>
                <w:u w:val="none"/>
              </w:rPr>
            </w:pPr>
          </w:p>
        </w:tc>
        <w:tc>
          <w:tcPr>
            <w:tcW w:w="124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3323D14">
            <w:pPr>
              <w:keepNext/>
              <w:snapToGrid w:val="0"/>
              <w:jc w:val="center"/>
              <w:rPr>
                <w:rFonts w:hint="eastAsia" w:ascii="宋体" w:hAnsi="宋体" w:eastAsia="宋体" w:cs="宋体"/>
                <w:i w:val="0"/>
                <w:iCs w:val="0"/>
                <w:color w:val="000000"/>
                <w:sz w:val="20"/>
                <w:szCs w:val="20"/>
                <w:u w:val="none"/>
              </w:rPr>
            </w:pPr>
          </w:p>
        </w:tc>
        <w:tc>
          <w:tcPr>
            <w:tcW w:w="133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E26F371">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742D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B48808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31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4C7894B">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200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3A0449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6075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518F2D">
            <w:pPr>
              <w:keepNext/>
              <w:snapToGrid w:val="0"/>
              <w:jc w:val="left"/>
              <w:rPr>
                <w:rFonts w:hint="eastAsia" w:ascii="宋体" w:hAnsi="宋体" w:eastAsia="宋体" w:cs="宋体"/>
                <w:i w:val="0"/>
                <w:iCs w:val="0"/>
                <w:color w:val="000000"/>
                <w:sz w:val="20"/>
                <w:szCs w:val="20"/>
                <w:u w:val="none"/>
              </w:rPr>
            </w:pPr>
          </w:p>
        </w:tc>
        <w:tc>
          <w:tcPr>
            <w:tcW w:w="2319" w:type="pct"/>
            <w:gridSpan w:val="4"/>
            <w:tcBorders>
              <w:top w:val="single" w:color="000000" w:sz="4" w:space="0"/>
              <w:left w:val="single" w:color="000000" w:sz="4" w:space="0"/>
              <w:bottom w:val="nil"/>
              <w:right w:val="single" w:color="000000" w:sz="4" w:space="0"/>
            </w:tcBorders>
            <w:shd w:val="clear"/>
            <w:vAlign w:val="center"/>
          </w:tcPr>
          <w:p w14:paraId="71BFCF2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对大瓦山湿地公园环境保护水草打捞等日常运维管理不断提升</w:t>
            </w:r>
          </w:p>
        </w:tc>
        <w:tc>
          <w:tcPr>
            <w:tcW w:w="200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668F4AC">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大瓦山湿地公园日常运维管理完成情况良好</w:t>
            </w:r>
          </w:p>
        </w:tc>
      </w:tr>
      <w:tr w14:paraId="13DE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tcBorders>
              <w:top w:val="single" w:color="000000" w:sz="4" w:space="0"/>
              <w:left w:val="single" w:color="000000" w:sz="4" w:space="0"/>
              <w:bottom w:val="single" w:color="000000" w:sz="4" w:space="0"/>
              <w:right w:val="single" w:color="000000" w:sz="4" w:space="0"/>
            </w:tcBorders>
            <w:shd w:val="clear"/>
            <w:noWrap/>
            <w:vAlign w:val="center"/>
          </w:tcPr>
          <w:p w14:paraId="608036C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1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6A230F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029" w:type="pct"/>
            <w:tcBorders>
              <w:top w:val="single" w:color="000000" w:sz="4" w:space="0"/>
              <w:left w:val="single" w:color="000000" w:sz="4" w:space="0"/>
              <w:bottom w:val="single" w:color="000000" w:sz="4" w:space="0"/>
              <w:right w:val="single" w:color="000000" w:sz="4" w:space="0"/>
            </w:tcBorders>
            <w:shd w:val="clear"/>
            <w:noWrap/>
            <w:vAlign w:val="center"/>
          </w:tcPr>
          <w:p w14:paraId="4BDD4D7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574" w:type="pct"/>
            <w:tcBorders>
              <w:top w:val="single" w:color="000000" w:sz="4" w:space="0"/>
              <w:left w:val="single" w:color="000000" w:sz="4" w:space="0"/>
              <w:bottom w:val="single" w:color="000000" w:sz="4" w:space="0"/>
              <w:right w:val="single" w:color="000000" w:sz="4" w:space="0"/>
            </w:tcBorders>
            <w:shd w:val="clear"/>
            <w:noWrap/>
            <w:vAlign w:val="center"/>
          </w:tcPr>
          <w:p w14:paraId="6DDFC1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69" w:type="pct"/>
            <w:tcBorders>
              <w:top w:val="single" w:color="000000" w:sz="4" w:space="0"/>
              <w:left w:val="single" w:color="000000" w:sz="4" w:space="0"/>
              <w:bottom w:val="single" w:color="000000" w:sz="4" w:space="0"/>
              <w:right w:val="single" w:color="000000" w:sz="4" w:space="0"/>
            </w:tcBorders>
            <w:shd w:val="clear"/>
            <w:noWrap/>
            <w:vAlign w:val="center"/>
          </w:tcPr>
          <w:p w14:paraId="566A358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555D6D3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333" w:type="pct"/>
            <w:tcBorders>
              <w:top w:val="single" w:color="000000" w:sz="4" w:space="0"/>
              <w:left w:val="nil"/>
              <w:bottom w:val="single" w:color="000000" w:sz="4" w:space="0"/>
              <w:right w:val="single" w:color="000000" w:sz="4" w:space="0"/>
            </w:tcBorders>
            <w:shd w:val="clear"/>
            <w:noWrap/>
            <w:vAlign w:val="center"/>
          </w:tcPr>
          <w:p w14:paraId="7289E89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565F348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274F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3663"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37E64C4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12E1FD5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noWrap/>
            <w:vAlign w:val="center"/>
          </w:tcPr>
          <w:p w14:paraId="5E49791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95.8</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24293D41">
            <w:pPr>
              <w:keepNext/>
              <w:snapToGrid w:val="0"/>
              <w:jc w:val="center"/>
              <w:rPr>
                <w:rFonts w:hint="eastAsia" w:ascii="宋体" w:hAnsi="宋体" w:eastAsia="宋体" w:cs="宋体"/>
                <w:i w:val="0"/>
                <w:iCs w:val="0"/>
                <w:color w:val="000000"/>
                <w:sz w:val="18"/>
                <w:szCs w:val="18"/>
                <w:u w:val="none"/>
              </w:rPr>
            </w:pPr>
          </w:p>
        </w:tc>
      </w:tr>
      <w:tr w14:paraId="74BA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241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8B11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02CA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0415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80%</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7A8059A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33" w:type="pct"/>
            <w:tcBorders>
              <w:top w:val="single" w:color="000000" w:sz="4" w:space="0"/>
              <w:left w:val="nil"/>
              <w:bottom w:val="single" w:color="000000" w:sz="4" w:space="0"/>
              <w:right w:val="single" w:color="000000" w:sz="4" w:space="0"/>
            </w:tcBorders>
            <w:shd w:val="clear"/>
            <w:noWrap/>
            <w:vAlign w:val="center"/>
          </w:tcPr>
          <w:p w14:paraId="1DB1BE4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0AB5C1B3">
            <w:pPr>
              <w:keepNext/>
              <w:snapToGrid w:val="0"/>
              <w:rPr>
                <w:rFonts w:hint="eastAsia" w:ascii="宋体" w:hAnsi="宋体" w:eastAsia="宋体" w:cs="宋体"/>
                <w:i w:val="0"/>
                <w:iCs w:val="0"/>
                <w:color w:val="000000"/>
                <w:sz w:val="18"/>
                <w:szCs w:val="18"/>
                <w:u w:val="none"/>
              </w:rPr>
            </w:pPr>
          </w:p>
        </w:tc>
      </w:tr>
      <w:tr w14:paraId="7C32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C74D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511D89F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029" w:type="pct"/>
            <w:tcBorders>
              <w:top w:val="single" w:color="000000" w:sz="4" w:space="0"/>
              <w:left w:val="single" w:color="000000" w:sz="4" w:space="0"/>
              <w:bottom w:val="single" w:color="000000" w:sz="4" w:space="0"/>
              <w:right w:val="single" w:color="000000" w:sz="4" w:space="0"/>
            </w:tcBorders>
            <w:shd w:val="clear"/>
            <w:noWrap/>
            <w:vAlign w:val="center"/>
          </w:tcPr>
          <w:p w14:paraId="74C37DD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湿地公园数量</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0FCF7">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5处</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E5B9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5处</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6C05A09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33" w:type="pct"/>
            <w:tcBorders>
              <w:top w:val="single" w:color="000000" w:sz="4" w:space="0"/>
              <w:left w:val="nil"/>
              <w:bottom w:val="single" w:color="000000" w:sz="4" w:space="0"/>
              <w:right w:val="single" w:color="000000" w:sz="4" w:space="0"/>
            </w:tcBorders>
            <w:shd w:val="clear"/>
            <w:noWrap/>
            <w:vAlign w:val="center"/>
          </w:tcPr>
          <w:p w14:paraId="0C5B181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64A81D02">
            <w:pPr>
              <w:keepNext/>
              <w:snapToGrid w:val="0"/>
              <w:rPr>
                <w:rFonts w:hint="eastAsia" w:ascii="宋体" w:hAnsi="宋体" w:eastAsia="宋体" w:cs="宋体"/>
                <w:i w:val="0"/>
                <w:iCs w:val="0"/>
                <w:color w:val="000000"/>
                <w:sz w:val="18"/>
                <w:szCs w:val="18"/>
                <w:u w:val="none"/>
              </w:rPr>
            </w:pPr>
          </w:p>
        </w:tc>
      </w:tr>
      <w:tr w14:paraId="2005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CEA62">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0BE9E4D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029" w:type="pct"/>
            <w:tcBorders>
              <w:top w:val="single" w:color="000000" w:sz="4" w:space="0"/>
              <w:left w:val="single" w:color="000000" w:sz="4" w:space="0"/>
              <w:bottom w:val="single" w:color="000000" w:sz="4" w:space="0"/>
              <w:right w:val="single" w:color="000000" w:sz="4" w:space="0"/>
            </w:tcBorders>
            <w:shd w:val="clear"/>
            <w:noWrap/>
            <w:vAlign w:val="center"/>
          </w:tcPr>
          <w:p w14:paraId="001C27E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湿地公园环境维护</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D108A">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≧99%</w:t>
            </w:r>
          </w:p>
        </w:tc>
        <w:tc>
          <w:tcPr>
            <w:tcW w:w="669" w:type="pct"/>
            <w:tcBorders>
              <w:top w:val="single" w:color="000000" w:sz="4" w:space="0"/>
              <w:left w:val="single" w:color="000000" w:sz="4" w:space="0"/>
              <w:bottom w:val="single" w:color="000000" w:sz="4" w:space="0"/>
              <w:right w:val="single" w:color="000000" w:sz="4" w:space="0"/>
            </w:tcBorders>
            <w:shd w:val="clear"/>
            <w:noWrap/>
            <w:vAlign w:val="center"/>
          </w:tcPr>
          <w:p w14:paraId="6496C47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129A981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333" w:type="pct"/>
            <w:tcBorders>
              <w:top w:val="single" w:color="000000" w:sz="4" w:space="0"/>
              <w:left w:val="nil"/>
              <w:bottom w:val="single" w:color="000000" w:sz="4" w:space="0"/>
              <w:right w:val="single" w:color="000000" w:sz="4" w:space="0"/>
            </w:tcBorders>
            <w:shd w:val="clear"/>
            <w:noWrap/>
            <w:vAlign w:val="center"/>
          </w:tcPr>
          <w:p w14:paraId="42DC8CC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135A8AF0">
            <w:pPr>
              <w:keepNext/>
              <w:snapToGrid w:val="0"/>
              <w:rPr>
                <w:rFonts w:hint="eastAsia" w:ascii="宋体" w:hAnsi="宋体" w:eastAsia="宋体" w:cs="宋体"/>
                <w:i w:val="0"/>
                <w:iCs w:val="0"/>
                <w:color w:val="000000"/>
                <w:sz w:val="18"/>
                <w:szCs w:val="18"/>
                <w:u w:val="none"/>
              </w:rPr>
            </w:pPr>
          </w:p>
        </w:tc>
      </w:tr>
      <w:tr w14:paraId="1D5C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1007C">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32108CC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0FC3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完成时限</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E620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2024年内</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BDA4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已完成</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368DB09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33" w:type="pct"/>
            <w:tcBorders>
              <w:top w:val="single" w:color="000000" w:sz="4" w:space="0"/>
              <w:left w:val="nil"/>
              <w:bottom w:val="single" w:color="000000" w:sz="4" w:space="0"/>
              <w:right w:val="single" w:color="000000" w:sz="4" w:space="0"/>
            </w:tcBorders>
            <w:shd w:val="clear"/>
            <w:noWrap/>
            <w:vAlign w:val="center"/>
          </w:tcPr>
          <w:p w14:paraId="31B93DEE">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37833BBD">
            <w:pPr>
              <w:keepNext/>
              <w:snapToGrid w:val="0"/>
              <w:rPr>
                <w:rFonts w:hint="eastAsia" w:ascii="宋体" w:hAnsi="宋体" w:eastAsia="宋体" w:cs="宋体"/>
                <w:i w:val="0"/>
                <w:iCs w:val="0"/>
                <w:color w:val="000000"/>
                <w:sz w:val="18"/>
                <w:szCs w:val="18"/>
                <w:u w:val="none"/>
              </w:rPr>
            </w:pPr>
          </w:p>
        </w:tc>
      </w:tr>
      <w:tr w14:paraId="53C2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918BE">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0FF6DC7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79E5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日常运维经费</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B91A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15万元</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0441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12.05万元</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0BC6E5C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33" w:type="pct"/>
            <w:tcBorders>
              <w:top w:val="single" w:color="000000" w:sz="4" w:space="0"/>
              <w:left w:val="nil"/>
              <w:bottom w:val="single" w:color="000000" w:sz="4" w:space="0"/>
              <w:right w:val="single" w:color="000000" w:sz="4" w:space="0"/>
            </w:tcBorders>
            <w:shd w:val="clear"/>
            <w:noWrap/>
            <w:vAlign w:val="center"/>
          </w:tcPr>
          <w:p w14:paraId="293E2FC7">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42529887">
            <w:pPr>
              <w:keepNext/>
              <w:snapToGrid w:val="0"/>
              <w:rPr>
                <w:rFonts w:hint="eastAsia" w:ascii="宋体" w:hAnsi="宋体" w:eastAsia="宋体" w:cs="宋体"/>
                <w:i w:val="0"/>
                <w:iCs w:val="0"/>
                <w:color w:val="000000"/>
                <w:sz w:val="18"/>
                <w:szCs w:val="18"/>
                <w:u w:val="none"/>
              </w:rPr>
            </w:pPr>
          </w:p>
        </w:tc>
      </w:tr>
      <w:tr w14:paraId="206D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A6B6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1388A7D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196F2">
            <w:pPr>
              <w:keepNext/>
              <w:snapToGrid w:val="0"/>
              <w:jc w:val="center"/>
              <w:rPr>
                <w:rFonts w:hint="eastAsia" w:ascii="宋体" w:hAnsi="宋体" w:eastAsia="宋体" w:cs="宋体"/>
                <w:i w:val="0"/>
                <w:iCs w:val="0"/>
                <w:color w:val="333333"/>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0F8AE">
            <w:pPr>
              <w:keepNext/>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97221">
            <w:pPr>
              <w:keepNext/>
              <w:snapToGrid w:val="0"/>
              <w:jc w:val="center"/>
              <w:rPr>
                <w:rFonts w:hint="eastAsia" w:ascii="宋体" w:hAnsi="宋体" w:eastAsia="宋体" w:cs="宋体"/>
                <w:i w:val="0"/>
                <w:iCs w:val="0"/>
                <w:color w:val="333333"/>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4C2314FA">
            <w:pPr>
              <w:keepNext/>
              <w:snapToGrid w:val="0"/>
              <w:jc w:val="center"/>
              <w:rPr>
                <w:rFonts w:hint="eastAsia" w:ascii="宋体" w:hAnsi="宋体" w:eastAsia="宋体" w:cs="宋体"/>
                <w:i w:val="0"/>
                <w:iCs w:val="0"/>
                <w:color w:val="000000"/>
                <w:sz w:val="18"/>
                <w:szCs w:val="18"/>
                <w:u w:val="none"/>
              </w:rPr>
            </w:pPr>
          </w:p>
        </w:tc>
        <w:tc>
          <w:tcPr>
            <w:tcW w:w="333" w:type="pct"/>
            <w:tcBorders>
              <w:top w:val="single" w:color="000000" w:sz="4" w:space="0"/>
              <w:left w:val="nil"/>
              <w:bottom w:val="single" w:color="000000" w:sz="4" w:space="0"/>
              <w:right w:val="single" w:color="000000" w:sz="4" w:space="0"/>
            </w:tcBorders>
            <w:shd w:val="clear"/>
            <w:noWrap/>
            <w:vAlign w:val="center"/>
          </w:tcPr>
          <w:p w14:paraId="37987607">
            <w:pPr>
              <w:keepNext/>
              <w:snapToGrid w:val="0"/>
              <w:jc w:val="center"/>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411B598F">
            <w:pPr>
              <w:keepNext/>
              <w:snapToGrid w:val="0"/>
              <w:rPr>
                <w:rFonts w:hint="eastAsia" w:ascii="宋体" w:hAnsi="宋体" w:eastAsia="宋体" w:cs="宋体"/>
                <w:i w:val="0"/>
                <w:iCs w:val="0"/>
                <w:color w:val="000000"/>
                <w:sz w:val="18"/>
                <w:szCs w:val="18"/>
                <w:u w:val="none"/>
              </w:rPr>
            </w:pPr>
          </w:p>
        </w:tc>
      </w:tr>
      <w:tr w14:paraId="31F4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608ED">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5D52E60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ABB1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周边环境卫生条件</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32D8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优</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1EA30">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优</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591C679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333" w:type="pct"/>
            <w:tcBorders>
              <w:top w:val="single" w:color="000000" w:sz="4" w:space="0"/>
              <w:left w:val="nil"/>
              <w:bottom w:val="single" w:color="000000" w:sz="4" w:space="0"/>
              <w:right w:val="single" w:color="000000" w:sz="4" w:space="0"/>
            </w:tcBorders>
            <w:shd w:val="clear"/>
            <w:noWrap/>
            <w:vAlign w:val="center"/>
          </w:tcPr>
          <w:p w14:paraId="5C1512F2">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192FEDBA">
            <w:pPr>
              <w:keepNext/>
              <w:snapToGrid w:val="0"/>
              <w:rPr>
                <w:rFonts w:hint="eastAsia" w:ascii="宋体" w:hAnsi="宋体" w:eastAsia="宋体" w:cs="宋体"/>
                <w:i w:val="0"/>
                <w:iCs w:val="0"/>
                <w:color w:val="000000"/>
                <w:sz w:val="18"/>
                <w:szCs w:val="18"/>
                <w:u w:val="none"/>
              </w:rPr>
            </w:pPr>
          </w:p>
        </w:tc>
      </w:tr>
      <w:tr w14:paraId="64EC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6F82D">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0C69CFD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314A0">
            <w:pPr>
              <w:keepNext/>
              <w:snapToGrid w:val="0"/>
              <w:jc w:val="center"/>
              <w:rPr>
                <w:rFonts w:hint="eastAsia" w:ascii="宋体" w:hAnsi="宋体" w:eastAsia="宋体" w:cs="宋体"/>
                <w:i w:val="0"/>
                <w:iCs w:val="0"/>
                <w:color w:val="333333"/>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4CB84">
            <w:pPr>
              <w:keepNext/>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324AE">
            <w:pPr>
              <w:keepNext/>
              <w:snapToGrid w:val="0"/>
              <w:jc w:val="center"/>
              <w:rPr>
                <w:rFonts w:hint="eastAsia" w:ascii="宋体" w:hAnsi="宋体" w:eastAsia="宋体" w:cs="宋体"/>
                <w:i w:val="0"/>
                <w:iCs w:val="0"/>
                <w:color w:val="333333"/>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4DD55E98">
            <w:pPr>
              <w:keepNext/>
              <w:snapToGrid w:val="0"/>
              <w:jc w:val="center"/>
              <w:rPr>
                <w:rFonts w:hint="eastAsia" w:ascii="宋体" w:hAnsi="宋体" w:eastAsia="宋体" w:cs="宋体"/>
                <w:i w:val="0"/>
                <w:iCs w:val="0"/>
                <w:color w:val="000000"/>
                <w:sz w:val="18"/>
                <w:szCs w:val="18"/>
                <w:u w:val="none"/>
              </w:rPr>
            </w:pPr>
          </w:p>
        </w:tc>
        <w:tc>
          <w:tcPr>
            <w:tcW w:w="333" w:type="pct"/>
            <w:tcBorders>
              <w:top w:val="single" w:color="000000" w:sz="4" w:space="0"/>
              <w:left w:val="nil"/>
              <w:bottom w:val="single" w:color="000000" w:sz="4" w:space="0"/>
              <w:right w:val="single" w:color="000000" w:sz="4" w:space="0"/>
            </w:tcBorders>
            <w:shd w:val="clear"/>
            <w:noWrap/>
            <w:vAlign w:val="center"/>
          </w:tcPr>
          <w:p w14:paraId="7F4449BE">
            <w:pPr>
              <w:keepNext/>
              <w:snapToGrid w:val="0"/>
              <w:jc w:val="center"/>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0BD5EACD">
            <w:pPr>
              <w:keepNext/>
              <w:snapToGrid w:val="0"/>
              <w:rPr>
                <w:rFonts w:hint="eastAsia" w:ascii="宋体" w:hAnsi="宋体" w:eastAsia="宋体" w:cs="宋体"/>
                <w:i w:val="0"/>
                <w:iCs w:val="0"/>
                <w:color w:val="000000"/>
                <w:sz w:val="18"/>
                <w:szCs w:val="18"/>
                <w:u w:val="none"/>
              </w:rPr>
            </w:pPr>
          </w:p>
        </w:tc>
      </w:tr>
      <w:tr w14:paraId="4BB8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637A2">
            <w:pPr>
              <w:keepNext/>
              <w:snapToGrid w:val="0"/>
              <w:jc w:val="center"/>
              <w:rPr>
                <w:rFonts w:hint="eastAsia" w:ascii="宋体" w:hAnsi="宋体" w:eastAsia="宋体" w:cs="宋体"/>
                <w:i w:val="0"/>
                <w:iCs w:val="0"/>
                <w:color w:val="333333"/>
                <w:sz w:val="18"/>
                <w:szCs w:val="18"/>
                <w:u w:val="none"/>
              </w:rPr>
            </w:pP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1C321D4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E8EBF">
            <w:pPr>
              <w:keepNext/>
              <w:snapToGrid w:val="0"/>
              <w:jc w:val="center"/>
              <w:rPr>
                <w:rFonts w:hint="eastAsia" w:ascii="宋体" w:hAnsi="宋体" w:eastAsia="宋体" w:cs="宋体"/>
                <w:i w:val="0"/>
                <w:iCs w:val="0"/>
                <w:color w:val="333333"/>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F7820">
            <w:pPr>
              <w:keepNext/>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39A9C">
            <w:pPr>
              <w:keepNext/>
              <w:snapToGrid w:val="0"/>
              <w:jc w:val="center"/>
              <w:rPr>
                <w:rFonts w:hint="eastAsia" w:ascii="宋体" w:hAnsi="宋体" w:eastAsia="宋体" w:cs="宋体"/>
                <w:i w:val="0"/>
                <w:iCs w:val="0"/>
                <w:color w:val="333333"/>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5D9B537B">
            <w:pPr>
              <w:keepNext/>
              <w:snapToGrid w:val="0"/>
              <w:jc w:val="center"/>
              <w:rPr>
                <w:rFonts w:hint="eastAsia" w:ascii="宋体" w:hAnsi="宋体" w:eastAsia="宋体" w:cs="宋体"/>
                <w:i w:val="0"/>
                <w:iCs w:val="0"/>
                <w:color w:val="000000"/>
                <w:sz w:val="18"/>
                <w:szCs w:val="18"/>
                <w:u w:val="none"/>
              </w:rPr>
            </w:pPr>
          </w:p>
        </w:tc>
        <w:tc>
          <w:tcPr>
            <w:tcW w:w="333" w:type="pct"/>
            <w:tcBorders>
              <w:top w:val="single" w:color="000000" w:sz="4" w:space="0"/>
              <w:left w:val="nil"/>
              <w:bottom w:val="single" w:color="000000" w:sz="4" w:space="0"/>
              <w:right w:val="single" w:color="000000" w:sz="4" w:space="0"/>
            </w:tcBorders>
            <w:shd w:val="clear"/>
            <w:noWrap/>
            <w:vAlign w:val="center"/>
          </w:tcPr>
          <w:p w14:paraId="70059197">
            <w:pPr>
              <w:keepNext/>
              <w:snapToGrid w:val="0"/>
              <w:jc w:val="center"/>
              <w:rPr>
                <w:rFonts w:hint="eastAsia" w:ascii="宋体" w:hAnsi="宋体" w:eastAsia="宋体" w:cs="宋体"/>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11D6F86B">
            <w:pPr>
              <w:keepNext/>
              <w:snapToGrid w:val="0"/>
              <w:rPr>
                <w:rFonts w:hint="eastAsia" w:ascii="宋体" w:hAnsi="宋体" w:eastAsia="宋体" w:cs="宋体"/>
                <w:i w:val="0"/>
                <w:iCs w:val="0"/>
                <w:color w:val="000000"/>
                <w:sz w:val="18"/>
                <w:szCs w:val="18"/>
                <w:u w:val="none"/>
              </w:rPr>
            </w:pPr>
          </w:p>
        </w:tc>
      </w:tr>
      <w:tr w14:paraId="1E38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6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0CEC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716" w:type="pct"/>
            <w:gridSpan w:val="2"/>
            <w:tcBorders>
              <w:top w:val="single" w:color="000000" w:sz="4" w:space="0"/>
              <w:left w:val="single" w:color="000000" w:sz="4" w:space="0"/>
              <w:bottom w:val="single" w:color="000000" w:sz="4" w:space="0"/>
              <w:right w:val="nil"/>
            </w:tcBorders>
            <w:shd w:val="clear" w:color="auto" w:fill="FFFFFF"/>
            <w:noWrap/>
            <w:vAlign w:val="center"/>
          </w:tcPr>
          <w:p w14:paraId="1CABF56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029" w:type="pct"/>
            <w:tcBorders>
              <w:top w:val="single" w:color="000000" w:sz="4" w:space="0"/>
              <w:left w:val="single" w:color="000000" w:sz="4" w:space="0"/>
              <w:bottom w:val="single" w:color="000000" w:sz="4" w:space="0"/>
              <w:right w:val="single" w:color="000000" w:sz="4" w:space="0"/>
            </w:tcBorders>
            <w:shd w:val="clear"/>
            <w:noWrap/>
            <w:vAlign w:val="center"/>
          </w:tcPr>
          <w:p w14:paraId="1AEC7C9B">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游客满意度</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EC39A">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E535C">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6FAAE66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71B2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503" w:type="pct"/>
            <w:tcBorders>
              <w:top w:val="single" w:color="000000" w:sz="4" w:space="0"/>
              <w:left w:val="single" w:color="000000" w:sz="4" w:space="0"/>
              <w:bottom w:val="single" w:color="000000" w:sz="4" w:space="0"/>
              <w:right w:val="single" w:color="000000" w:sz="4" w:space="0"/>
            </w:tcBorders>
            <w:shd w:val="clear"/>
            <w:vAlign w:val="center"/>
          </w:tcPr>
          <w:p w14:paraId="3FBC758E">
            <w:pPr>
              <w:keepNext/>
              <w:snapToGrid w:val="0"/>
              <w:rPr>
                <w:rFonts w:hint="eastAsia" w:ascii="宋体" w:hAnsi="宋体" w:eastAsia="宋体" w:cs="宋体"/>
                <w:i w:val="0"/>
                <w:iCs w:val="0"/>
                <w:color w:val="000000"/>
                <w:sz w:val="18"/>
                <w:szCs w:val="18"/>
                <w:u w:val="none"/>
              </w:rPr>
            </w:pPr>
          </w:p>
        </w:tc>
      </w:tr>
    </w:tbl>
    <w:p w14:paraId="3A394C49">
      <w:pPr>
        <w:pStyle w:val="2"/>
        <w:rPr>
          <w:rFonts w:hint="eastAsia"/>
          <w:lang w:val="en-US" w:eastAsia="zh-CN"/>
        </w:rPr>
      </w:pPr>
    </w:p>
    <w:p w14:paraId="3C5F281D">
      <w:pPr>
        <w:rPr>
          <w:rFonts w:hint="eastAsia"/>
          <w:lang w:val="en-US" w:eastAsia="zh-CN"/>
        </w:rPr>
      </w:pPr>
    </w:p>
    <w:p w14:paraId="287D1D51">
      <w:pPr>
        <w:pStyle w:val="2"/>
        <w:rPr>
          <w:rFonts w:hint="eastAsia"/>
          <w:lang w:val="en-US" w:eastAsia="zh-CN"/>
        </w:rPr>
      </w:pPr>
    </w:p>
    <w:p w14:paraId="21EF1111">
      <w:pPr>
        <w:rPr>
          <w:rFonts w:hint="eastAsia"/>
          <w:lang w:val="en-US" w:eastAsia="zh-CN"/>
        </w:rPr>
      </w:pP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361"/>
        <w:gridCol w:w="706"/>
        <w:gridCol w:w="688"/>
        <w:gridCol w:w="2208"/>
        <w:gridCol w:w="1135"/>
        <w:gridCol w:w="1035"/>
        <w:gridCol w:w="491"/>
        <w:gridCol w:w="491"/>
        <w:gridCol w:w="314"/>
      </w:tblGrid>
      <w:tr w14:paraId="2B3B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tcBorders>
              <w:top w:val="nil"/>
              <w:left w:val="nil"/>
              <w:bottom w:val="nil"/>
              <w:right w:val="nil"/>
            </w:tcBorders>
            <w:shd w:val="clear"/>
            <w:noWrap/>
            <w:vAlign w:val="center"/>
          </w:tcPr>
          <w:p w14:paraId="6D0453BE">
            <w:pPr>
              <w:keepNext/>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18" w:type="pct"/>
            <w:tcBorders>
              <w:top w:val="nil"/>
              <w:left w:val="nil"/>
              <w:bottom w:val="nil"/>
              <w:right w:val="nil"/>
            </w:tcBorders>
            <w:shd w:val="clear"/>
            <w:noWrap/>
            <w:vAlign w:val="center"/>
          </w:tcPr>
          <w:p w14:paraId="157F3A1A">
            <w:pPr>
              <w:keepNext/>
              <w:snapToGrid w:val="0"/>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noWrap/>
            <w:vAlign w:val="center"/>
          </w:tcPr>
          <w:p w14:paraId="0D39CACA">
            <w:pPr>
              <w:keepNext/>
              <w:snapToGrid w:val="0"/>
              <w:rPr>
                <w:rFonts w:hint="eastAsia" w:ascii="宋体" w:hAnsi="宋体" w:eastAsia="宋体" w:cs="宋体"/>
                <w:i w:val="0"/>
                <w:iCs w:val="0"/>
                <w:color w:val="000000"/>
                <w:sz w:val="22"/>
                <w:szCs w:val="22"/>
                <w:u w:val="none"/>
              </w:rPr>
            </w:pPr>
          </w:p>
        </w:tc>
        <w:tc>
          <w:tcPr>
            <w:tcW w:w="1309" w:type="pct"/>
            <w:tcBorders>
              <w:top w:val="nil"/>
              <w:left w:val="nil"/>
              <w:bottom w:val="nil"/>
              <w:right w:val="nil"/>
            </w:tcBorders>
            <w:shd w:val="clear"/>
            <w:noWrap/>
            <w:vAlign w:val="center"/>
          </w:tcPr>
          <w:p w14:paraId="576CBE1C">
            <w:pPr>
              <w:keepNext/>
              <w:snapToGrid w:val="0"/>
              <w:rPr>
                <w:rFonts w:hint="eastAsia" w:ascii="宋体" w:hAnsi="宋体" w:eastAsia="宋体" w:cs="宋体"/>
                <w:i w:val="0"/>
                <w:iCs w:val="0"/>
                <w:color w:val="000000"/>
                <w:sz w:val="22"/>
                <w:szCs w:val="22"/>
                <w:u w:val="none"/>
              </w:rPr>
            </w:pPr>
          </w:p>
        </w:tc>
        <w:tc>
          <w:tcPr>
            <w:tcW w:w="673" w:type="pct"/>
            <w:tcBorders>
              <w:top w:val="nil"/>
              <w:left w:val="nil"/>
              <w:bottom w:val="nil"/>
              <w:right w:val="nil"/>
            </w:tcBorders>
            <w:shd w:val="clear"/>
            <w:noWrap/>
            <w:vAlign w:val="center"/>
          </w:tcPr>
          <w:p w14:paraId="28A27317">
            <w:pPr>
              <w:keepNext/>
              <w:snapToGrid w:val="0"/>
              <w:rPr>
                <w:rFonts w:hint="eastAsia" w:ascii="宋体" w:hAnsi="宋体" w:eastAsia="宋体" w:cs="宋体"/>
                <w:i w:val="0"/>
                <w:iCs w:val="0"/>
                <w:color w:val="000000"/>
                <w:sz w:val="22"/>
                <w:szCs w:val="22"/>
                <w:u w:val="none"/>
              </w:rPr>
            </w:pPr>
          </w:p>
        </w:tc>
        <w:tc>
          <w:tcPr>
            <w:tcW w:w="613" w:type="pct"/>
            <w:tcBorders>
              <w:top w:val="nil"/>
              <w:left w:val="nil"/>
              <w:bottom w:val="nil"/>
              <w:right w:val="nil"/>
            </w:tcBorders>
            <w:shd w:val="clear"/>
            <w:noWrap/>
            <w:vAlign w:val="center"/>
          </w:tcPr>
          <w:p w14:paraId="10B718BA">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6040E5C4">
            <w:pPr>
              <w:keepNext/>
              <w:snapToGrid w:val="0"/>
              <w:rPr>
                <w:rFonts w:hint="eastAsia" w:ascii="宋体" w:hAnsi="宋体" w:eastAsia="宋体" w:cs="宋体"/>
                <w:i w:val="0"/>
                <w:iCs w:val="0"/>
                <w:color w:val="000000"/>
                <w:sz w:val="22"/>
                <w:szCs w:val="22"/>
                <w:u w:val="none"/>
              </w:rPr>
            </w:pPr>
          </w:p>
        </w:tc>
        <w:tc>
          <w:tcPr>
            <w:tcW w:w="291" w:type="pct"/>
            <w:tcBorders>
              <w:top w:val="nil"/>
              <w:left w:val="nil"/>
              <w:bottom w:val="nil"/>
              <w:right w:val="nil"/>
            </w:tcBorders>
            <w:shd w:val="clear"/>
            <w:noWrap/>
            <w:vAlign w:val="center"/>
          </w:tcPr>
          <w:p w14:paraId="09268DB7">
            <w:pPr>
              <w:keepNext/>
              <w:snapToGrid w:val="0"/>
              <w:rPr>
                <w:rFonts w:hint="eastAsia" w:ascii="宋体" w:hAnsi="宋体" w:eastAsia="宋体" w:cs="宋体"/>
                <w:i w:val="0"/>
                <w:iCs w:val="0"/>
                <w:color w:val="000000"/>
                <w:sz w:val="22"/>
                <w:szCs w:val="22"/>
                <w:u w:val="none"/>
              </w:rPr>
            </w:pPr>
          </w:p>
        </w:tc>
        <w:tc>
          <w:tcPr>
            <w:tcW w:w="185" w:type="pct"/>
            <w:tcBorders>
              <w:top w:val="nil"/>
              <w:left w:val="nil"/>
              <w:bottom w:val="nil"/>
              <w:right w:val="nil"/>
            </w:tcBorders>
            <w:shd w:val="clear"/>
            <w:noWrap/>
            <w:vAlign w:val="center"/>
          </w:tcPr>
          <w:p w14:paraId="753D3549">
            <w:pPr>
              <w:keepNext/>
              <w:snapToGrid w:val="0"/>
              <w:rPr>
                <w:rFonts w:hint="eastAsia" w:ascii="宋体" w:hAnsi="宋体" w:eastAsia="宋体" w:cs="宋体"/>
                <w:i w:val="0"/>
                <w:iCs w:val="0"/>
                <w:color w:val="000000"/>
                <w:sz w:val="22"/>
                <w:szCs w:val="22"/>
                <w:u w:val="none"/>
              </w:rPr>
            </w:pPr>
          </w:p>
        </w:tc>
      </w:tr>
      <w:tr w14:paraId="4A0F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541ABB1F">
            <w:pPr>
              <w:keepNext/>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2A81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tcBorders>
              <w:top w:val="single" w:color="000000" w:sz="4" w:space="0"/>
              <w:left w:val="single" w:color="000000" w:sz="4" w:space="0"/>
              <w:bottom w:val="single" w:color="000000" w:sz="4" w:space="0"/>
              <w:right w:val="single" w:color="000000" w:sz="4" w:space="0"/>
            </w:tcBorders>
            <w:shd w:val="clear"/>
            <w:noWrap/>
            <w:vAlign w:val="center"/>
          </w:tcPr>
          <w:p w14:paraId="38233C7D">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13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8E552F7">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政协工作站联络张工作经费</w:t>
            </w:r>
          </w:p>
        </w:tc>
        <w:tc>
          <w:tcPr>
            <w:tcW w:w="673" w:type="pct"/>
            <w:tcBorders>
              <w:top w:val="single" w:color="000000" w:sz="4" w:space="0"/>
              <w:left w:val="single" w:color="000000" w:sz="4" w:space="0"/>
              <w:bottom w:val="single" w:color="000000" w:sz="4" w:space="0"/>
              <w:right w:val="single" w:color="000000" w:sz="4" w:space="0"/>
            </w:tcBorders>
            <w:shd w:val="clear"/>
            <w:noWrap/>
            <w:vAlign w:val="center"/>
          </w:tcPr>
          <w:p w14:paraId="3F591215">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38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F5EC31E">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55C4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tcBorders>
              <w:top w:val="single" w:color="000000" w:sz="4" w:space="0"/>
              <w:left w:val="single" w:color="000000" w:sz="4" w:space="0"/>
              <w:bottom w:val="single" w:color="000000" w:sz="4" w:space="0"/>
              <w:right w:val="single" w:color="000000" w:sz="4" w:space="0"/>
            </w:tcBorders>
            <w:shd w:val="clear"/>
            <w:noWrap/>
            <w:vAlign w:val="center"/>
          </w:tcPr>
          <w:p w14:paraId="5EBF22EA">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136"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7E94E0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673" w:type="pct"/>
            <w:tcBorders>
              <w:top w:val="single" w:color="000000" w:sz="4" w:space="0"/>
              <w:left w:val="single" w:color="000000" w:sz="4" w:space="0"/>
              <w:bottom w:val="single" w:color="000000" w:sz="4" w:space="0"/>
              <w:right w:val="single" w:color="000000" w:sz="4" w:space="0"/>
            </w:tcBorders>
            <w:shd w:val="clear"/>
            <w:noWrap/>
            <w:vAlign w:val="center"/>
          </w:tcPr>
          <w:p w14:paraId="7BA6C7A1">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8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A9F4C32">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3164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534861EF">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2438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27" w:type="pct"/>
            <w:gridSpan w:val="2"/>
            <w:tcBorders>
              <w:top w:val="single" w:color="000000" w:sz="4" w:space="0"/>
              <w:left w:val="single" w:color="000000" w:sz="4" w:space="0"/>
              <w:bottom w:val="single" w:color="000000" w:sz="4" w:space="0"/>
              <w:right w:val="nil"/>
            </w:tcBorders>
            <w:shd w:val="clear"/>
            <w:noWrap/>
            <w:vAlign w:val="center"/>
          </w:tcPr>
          <w:p w14:paraId="2C1E85C0">
            <w:pPr>
              <w:keepNext/>
              <w:snapToGrid w:val="0"/>
              <w:jc w:val="center"/>
              <w:rPr>
                <w:rFonts w:hint="eastAsia" w:ascii="宋体" w:hAnsi="宋体" w:eastAsia="宋体" w:cs="宋体"/>
                <w:i w:val="0"/>
                <w:iCs w:val="0"/>
                <w:color w:val="000000"/>
                <w:sz w:val="20"/>
                <w:szCs w:val="20"/>
                <w:u w:val="none"/>
              </w:rPr>
            </w:pPr>
          </w:p>
        </w:tc>
        <w:tc>
          <w:tcPr>
            <w:tcW w:w="171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28F6197">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2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BA07DD5">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767"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0DA6F7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77E9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2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6B5A0B9">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71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81A3FF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EA6F1A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67"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50C6D96">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58B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2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862D670">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71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6EA74F8">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C4216C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67"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24A8244A">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381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2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8F4742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71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34E088A">
            <w:pPr>
              <w:keepNext/>
              <w:snapToGrid w:val="0"/>
              <w:jc w:val="center"/>
              <w:rPr>
                <w:rFonts w:hint="eastAsia" w:ascii="宋体" w:hAnsi="宋体" w:eastAsia="宋体" w:cs="宋体"/>
                <w:i w:val="0"/>
                <w:iCs w:val="0"/>
                <w:color w:val="000000"/>
                <w:sz w:val="20"/>
                <w:szCs w:val="20"/>
                <w:u w:val="none"/>
              </w:rPr>
            </w:pPr>
          </w:p>
        </w:tc>
        <w:tc>
          <w:tcPr>
            <w:tcW w:w="128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5BC9EA1">
            <w:pPr>
              <w:keepNext/>
              <w:snapToGrid w:val="0"/>
              <w:jc w:val="center"/>
              <w:rPr>
                <w:rFonts w:hint="eastAsia" w:ascii="宋体" w:hAnsi="宋体" w:eastAsia="宋体" w:cs="宋体"/>
                <w:i w:val="0"/>
                <w:iCs w:val="0"/>
                <w:color w:val="000000"/>
                <w:sz w:val="20"/>
                <w:szCs w:val="20"/>
                <w:u w:val="none"/>
              </w:rPr>
            </w:pPr>
          </w:p>
        </w:tc>
        <w:tc>
          <w:tcPr>
            <w:tcW w:w="767"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6067ED7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5D7D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FA869A0">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80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FBF25A2">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38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D9CA43C">
            <w:pPr>
              <w:keepNext/>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090E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17D113">
            <w:pPr>
              <w:keepNext/>
              <w:snapToGrid w:val="0"/>
              <w:jc w:val="left"/>
              <w:rPr>
                <w:rFonts w:hint="eastAsia" w:ascii="宋体" w:hAnsi="宋体" w:eastAsia="宋体" w:cs="宋体"/>
                <w:i w:val="0"/>
                <w:iCs w:val="0"/>
                <w:color w:val="000000"/>
                <w:sz w:val="20"/>
                <w:szCs w:val="20"/>
                <w:u w:val="none"/>
              </w:rPr>
            </w:pPr>
          </w:p>
        </w:tc>
        <w:tc>
          <w:tcPr>
            <w:tcW w:w="2809" w:type="pct"/>
            <w:gridSpan w:val="4"/>
            <w:tcBorders>
              <w:top w:val="single" w:color="000000" w:sz="4" w:space="0"/>
              <w:left w:val="single" w:color="000000" w:sz="4" w:space="0"/>
              <w:bottom w:val="nil"/>
              <w:right w:val="single" w:color="000000" w:sz="4" w:space="0"/>
            </w:tcBorders>
            <w:shd w:val="clear"/>
            <w:vAlign w:val="center"/>
          </w:tcPr>
          <w:p w14:paraId="444B948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确保政协工作的顺利开展</w:t>
            </w:r>
          </w:p>
        </w:tc>
        <w:tc>
          <w:tcPr>
            <w:tcW w:w="138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DCEB2CF">
            <w:pPr>
              <w:keepNext/>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政协工作的顺利开展</w:t>
            </w:r>
          </w:p>
        </w:tc>
      </w:tr>
      <w:tr w14:paraId="7801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tcBorders>
              <w:top w:val="single" w:color="000000" w:sz="4" w:space="0"/>
              <w:left w:val="single" w:color="000000" w:sz="4" w:space="0"/>
              <w:bottom w:val="single" w:color="000000" w:sz="4" w:space="0"/>
              <w:right w:val="single" w:color="000000" w:sz="4" w:space="0"/>
            </w:tcBorders>
            <w:shd w:val="clear"/>
            <w:noWrap/>
            <w:vAlign w:val="center"/>
          </w:tcPr>
          <w:p w14:paraId="09988D00">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2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B0ABF5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309" w:type="pct"/>
            <w:tcBorders>
              <w:top w:val="single" w:color="000000" w:sz="4" w:space="0"/>
              <w:left w:val="single" w:color="000000" w:sz="4" w:space="0"/>
              <w:bottom w:val="single" w:color="000000" w:sz="4" w:space="0"/>
              <w:right w:val="single" w:color="000000" w:sz="4" w:space="0"/>
            </w:tcBorders>
            <w:shd w:val="clear"/>
            <w:noWrap/>
            <w:vAlign w:val="center"/>
          </w:tcPr>
          <w:p w14:paraId="3120418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673" w:type="pct"/>
            <w:tcBorders>
              <w:top w:val="single" w:color="000000" w:sz="4" w:space="0"/>
              <w:left w:val="single" w:color="000000" w:sz="4" w:space="0"/>
              <w:bottom w:val="single" w:color="000000" w:sz="4" w:space="0"/>
              <w:right w:val="single" w:color="000000" w:sz="4" w:space="0"/>
            </w:tcBorders>
            <w:shd w:val="clear"/>
            <w:noWrap/>
            <w:vAlign w:val="center"/>
          </w:tcPr>
          <w:p w14:paraId="42FC75D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1E49291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14:paraId="026E03C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91" w:type="pct"/>
            <w:tcBorders>
              <w:top w:val="single" w:color="000000" w:sz="4" w:space="0"/>
              <w:left w:val="nil"/>
              <w:bottom w:val="single" w:color="000000" w:sz="4" w:space="0"/>
              <w:right w:val="single" w:color="000000" w:sz="4" w:space="0"/>
            </w:tcBorders>
            <w:shd w:val="clear"/>
            <w:noWrap/>
            <w:vAlign w:val="center"/>
          </w:tcPr>
          <w:p w14:paraId="3A0F8AA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33898F2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254C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232"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48ED1C5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64B41D2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4CC881C6">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99.8</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1F1CD187">
            <w:pPr>
              <w:keepNext/>
              <w:snapToGrid w:val="0"/>
              <w:jc w:val="center"/>
              <w:rPr>
                <w:rFonts w:hint="eastAsia" w:ascii="宋体" w:hAnsi="宋体" w:eastAsia="宋体" w:cs="宋体"/>
                <w:i w:val="0"/>
                <w:iCs w:val="0"/>
                <w:color w:val="000000"/>
                <w:sz w:val="18"/>
                <w:szCs w:val="18"/>
                <w:u w:val="none"/>
              </w:rPr>
            </w:pPr>
          </w:p>
        </w:tc>
      </w:tr>
      <w:tr w14:paraId="57D3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294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78389">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44F1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40550">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32E0A50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5E5A47C1">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54A0D540">
            <w:pPr>
              <w:keepNext/>
              <w:snapToGrid w:val="0"/>
              <w:rPr>
                <w:rFonts w:hint="eastAsia" w:ascii="宋体" w:hAnsi="宋体" w:eastAsia="宋体" w:cs="宋体"/>
                <w:i w:val="0"/>
                <w:iCs w:val="0"/>
                <w:color w:val="000000"/>
                <w:sz w:val="18"/>
                <w:szCs w:val="18"/>
                <w:u w:val="none"/>
              </w:rPr>
            </w:pPr>
          </w:p>
        </w:tc>
      </w:tr>
      <w:tr w14:paraId="4721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45EE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16013DB7">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309" w:type="pct"/>
            <w:tcBorders>
              <w:top w:val="single" w:color="000000" w:sz="4" w:space="0"/>
              <w:left w:val="single" w:color="000000" w:sz="4" w:space="0"/>
              <w:bottom w:val="single" w:color="000000" w:sz="4" w:space="0"/>
              <w:right w:val="single" w:color="000000" w:sz="4" w:space="0"/>
            </w:tcBorders>
            <w:shd w:val="clear"/>
            <w:noWrap/>
            <w:vAlign w:val="center"/>
          </w:tcPr>
          <w:p w14:paraId="130A997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受益村数量</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FF87B">
            <w:pPr>
              <w:keepNext/>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4个</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2DDE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4个</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7EA01F1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7D16E2F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11319D39">
            <w:pPr>
              <w:keepNext/>
              <w:snapToGrid w:val="0"/>
              <w:rPr>
                <w:rFonts w:hint="eastAsia" w:ascii="宋体" w:hAnsi="宋体" w:eastAsia="宋体" w:cs="宋体"/>
                <w:i w:val="0"/>
                <w:iCs w:val="0"/>
                <w:color w:val="000000"/>
                <w:sz w:val="18"/>
                <w:szCs w:val="18"/>
                <w:u w:val="none"/>
              </w:rPr>
            </w:pPr>
          </w:p>
        </w:tc>
      </w:tr>
      <w:tr w14:paraId="7216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AA79A">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676C7E4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DE84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目标完成率</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6BF5D">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&gt;80%</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72EB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68AF79EC">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1EC24A39">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09E209C1">
            <w:pPr>
              <w:keepNext/>
              <w:snapToGrid w:val="0"/>
              <w:rPr>
                <w:rFonts w:hint="eastAsia" w:ascii="宋体" w:hAnsi="宋体" w:eastAsia="宋体" w:cs="宋体"/>
                <w:i w:val="0"/>
                <w:iCs w:val="0"/>
                <w:color w:val="000000"/>
                <w:sz w:val="18"/>
                <w:szCs w:val="18"/>
                <w:u w:val="none"/>
              </w:rPr>
            </w:pPr>
          </w:p>
        </w:tc>
      </w:tr>
      <w:tr w14:paraId="6BDC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8C282">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16C37FA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41421">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完成时限</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F0BB5">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2024年内</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647F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已完成</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43B8409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7A19A0A8">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30620870">
            <w:pPr>
              <w:keepNext/>
              <w:snapToGrid w:val="0"/>
              <w:rPr>
                <w:rFonts w:hint="eastAsia" w:ascii="宋体" w:hAnsi="宋体" w:eastAsia="宋体" w:cs="宋体"/>
                <w:i w:val="0"/>
                <w:iCs w:val="0"/>
                <w:color w:val="000000"/>
                <w:sz w:val="18"/>
                <w:szCs w:val="18"/>
                <w:u w:val="none"/>
              </w:rPr>
            </w:pPr>
          </w:p>
        </w:tc>
      </w:tr>
      <w:tr w14:paraId="1024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B9309">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27AA4A9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309" w:type="pct"/>
            <w:tcBorders>
              <w:top w:val="single" w:color="000000" w:sz="4" w:space="0"/>
              <w:left w:val="single" w:color="000000" w:sz="4" w:space="0"/>
              <w:bottom w:val="single" w:color="000000" w:sz="4" w:space="0"/>
              <w:right w:val="single" w:color="000000" w:sz="4" w:space="0"/>
            </w:tcBorders>
            <w:shd w:val="clear"/>
            <w:noWrap/>
            <w:vAlign w:val="center"/>
          </w:tcPr>
          <w:p w14:paraId="24367AA5">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开展政协工作经费</w:t>
            </w:r>
          </w:p>
        </w:tc>
        <w:tc>
          <w:tcPr>
            <w:tcW w:w="673" w:type="pct"/>
            <w:tcBorders>
              <w:top w:val="single" w:color="000000" w:sz="4" w:space="0"/>
              <w:left w:val="single" w:color="000000" w:sz="4" w:space="0"/>
              <w:bottom w:val="single" w:color="000000" w:sz="4" w:space="0"/>
              <w:right w:val="single" w:color="000000" w:sz="4" w:space="0"/>
            </w:tcBorders>
            <w:shd w:val="clear"/>
            <w:noWrap/>
            <w:vAlign w:val="center"/>
          </w:tcPr>
          <w:p w14:paraId="6BA24B6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1万元</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01D9BE2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1万元</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68814F0B">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nil"/>
              <w:bottom w:val="single" w:color="000000" w:sz="4" w:space="0"/>
              <w:right w:val="single" w:color="000000" w:sz="4" w:space="0"/>
            </w:tcBorders>
            <w:shd w:val="clear"/>
            <w:noWrap/>
            <w:vAlign w:val="center"/>
          </w:tcPr>
          <w:p w14:paraId="5CA377E3">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42010D2B">
            <w:pPr>
              <w:keepNext/>
              <w:snapToGrid w:val="0"/>
              <w:rPr>
                <w:rFonts w:hint="eastAsia" w:ascii="宋体" w:hAnsi="宋体" w:eastAsia="宋体" w:cs="宋体"/>
                <w:i w:val="0"/>
                <w:iCs w:val="0"/>
                <w:color w:val="000000"/>
                <w:sz w:val="18"/>
                <w:szCs w:val="18"/>
                <w:u w:val="none"/>
              </w:rPr>
            </w:pPr>
          </w:p>
        </w:tc>
      </w:tr>
      <w:tr w14:paraId="20A1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AAD3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03381A5E">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14:paraId="28A99B85">
            <w:pPr>
              <w:keepNext/>
              <w:snapToGrid w:val="0"/>
              <w:jc w:val="center"/>
              <w:rPr>
                <w:rFonts w:hint="eastAsia" w:ascii="宋体" w:hAnsi="宋体" w:eastAsia="宋体" w:cs="宋体"/>
                <w:i w:val="0"/>
                <w:iCs w:val="0"/>
                <w:color w:val="333333"/>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noWrap/>
            <w:vAlign w:val="center"/>
          </w:tcPr>
          <w:p w14:paraId="5469D58B">
            <w:pPr>
              <w:keepNext/>
              <w:snapToGrid w:val="0"/>
              <w:jc w:val="center"/>
              <w:rPr>
                <w:rFonts w:hint="eastAsia" w:ascii="宋体" w:hAnsi="宋体" w:eastAsia="宋体" w:cs="宋体"/>
                <w:i w:val="0"/>
                <w:iCs w:val="0"/>
                <w:color w:val="333333"/>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1DD1A984">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46F87A56">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23000181">
            <w:pPr>
              <w:keepNext/>
              <w:snapToGrid w:val="0"/>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5751093C">
            <w:pPr>
              <w:keepNext/>
              <w:snapToGrid w:val="0"/>
              <w:rPr>
                <w:rFonts w:hint="eastAsia" w:ascii="宋体" w:hAnsi="宋体" w:eastAsia="宋体" w:cs="宋体"/>
                <w:i w:val="0"/>
                <w:iCs w:val="0"/>
                <w:color w:val="000000"/>
                <w:sz w:val="18"/>
                <w:szCs w:val="18"/>
                <w:u w:val="none"/>
              </w:rPr>
            </w:pPr>
          </w:p>
        </w:tc>
      </w:tr>
      <w:tr w14:paraId="0A3A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994AF">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01707A3F">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309" w:type="pct"/>
            <w:tcBorders>
              <w:top w:val="single" w:color="000000" w:sz="4" w:space="0"/>
              <w:left w:val="single" w:color="000000" w:sz="4" w:space="0"/>
              <w:bottom w:val="single" w:color="000000" w:sz="4" w:space="0"/>
              <w:right w:val="single" w:color="000000" w:sz="4" w:space="0"/>
            </w:tcBorders>
            <w:shd w:val="clear"/>
            <w:noWrap/>
            <w:vAlign w:val="center"/>
          </w:tcPr>
          <w:p w14:paraId="760159F5">
            <w:pPr>
              <w:keepNext/>
              <w:snapToGrid w:val="0"/>
              <w:jc w:val="center"/>
              <w:rPr>
                <w:rFonts w:hint="eastAsia" w:ascii="宋体" w:hAnsi="宋体" w:eastAsia="宋体" w:cs="宋体"/>
                <w:i w:val="0"/>
                <w:iCs w:val="0"/>
                <w:color w:val="333333"/>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noWrap/>
            <w:vAlign w:val="center"/>
          </w:tcPr>
          <w:p w14:paraId="23A547C8">
            <w:pPr>
              <w:keepNext/>
              <w:snapToGrid w:val="0"/>
              <w:jc w:val="center"/>
              <w:rPr>
                <w:rFonts w:hint="eastAsia" w:ascii="Arial" w:hAnsi="Arial" w:eastAsia="宋体" w:cs="Arial"/>
                <w:i w:val="0"/>
                <w:iCs w:val="0"/>
                <w:color w:val="333333"/>
                <w:sz w:val="20"/>
                <w:szCs w:val="20"/>
                <w:u w:val="none"/>
              </w:rPr>
            </w:pP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5C8B3148">
            <w:pPr>
              <w:keepNext/>
              <w:snapToGrid w:val="0"/>
              <w:jc w:val="center"/>
              <w:rPr>
                <w:rFonts w:hint="eastAsia" w:ascii="宋体" w:hAnsi="宋体" w:eastAsia="宋体" w:cs="宋体"/>
                <w:i w:val="0"/>
                <w:iCs w:val="0"/>
                <w:color w:val="333333"/>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493964B3">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26E0E4F8">
            <w:pPr>
              <w:keepNext/>
              <w:snapToGrid w:val="0"/>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1701C375">
            <w:pPr>
              <w:keepNext/>
              <w:snapToGrid w:val="0"/>
              <w:rPr>
                <w:rFonts w:hint="eastAsia" w:ascii="宋体" w:hAnsi="宋体" w:eastAsia="宋体" w:cs="宋体"/>
                <w:i w:val="0"/>
                <w:iCs w:val="0"/>
                <w:color w:val="000000"/>
                <w:sz w:val="18"/>
                <w:szCs w:val="18"/>
                <w:u w:val="none"/>
              </w:rPr>
            </w:pPr>
          </w:p>
        </w:tc>
      </w:tr>
      <w:tr w14:paraId="44A6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92856">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439CC72A">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309" w:type="pct"/>
            <w:tcBorders>
              <w:top w:val="single" w:color="000000" w:sz="4" w:space="0"/>
              <w:left w:val="single" w:color="000000" w:sz="4" w:space="0"/>
              <w:bottom w:val="single" w:color="000000" w:sz="4" w:space="0"/>
              <w:right w:val="single" w:color="000000" w:sz="4" w:space="0"/>
            </w:tcBorders>
            <w:shd w:val="clear"/>
            <w:noWrap/>
            <w:vAlign w:val="center"/>
          </w:tcPr>
          <w:p w14:paraId="08E9C2E4">
            <w:pPr>
              <w:keepNext/>
              <w:snapToGrid w:val="0"/>
              <w:jc w:val="center"/>
              <w:rPr>
                <w:rFonts w:hint="eastAsia" w:ascii="宋体" w:hAnsi="宋体" w:eastAsia="宋体" w:cs="宋体"/>
                <w:i w:val="0"/>
                <w:iCs w:val="0"/>
                <w:color w:val="333333"/>
                <w:sz w:val="18"/>
                <w:szCs w:val="18"/>
                <w:u w:val="none"/>
              </w:rPr>
            </w:pPr>
          </w:p>
        </w:tc>
        <w:tc>
          <w:tcPr>
            <w:tcW w:w="673" w:type="pct"/>
            <w:tcBorders>
              <w:top w:val="nil"/>
              <w:left w:val="nil"/>
              <w:bottom w:val="nil"/>
              <w:right w:val="nil"/>
            </w:tcBorders>
            <w:shd w:val="clear"/>
            <w:noWrap/>
            <w:vAlign w:val="center"/>
          </w:tcPr>
          <w:p w14:paraId="03A50AFA">
            <w:pPr>
              <w:keepNext/>
              <w:snapToGrid w:val="0"/>
              <w:rPr>
                <w:rFonts w:hint="eastAsia" w:ascii="宋体" w:hAnsi="宋体" w:eastAsia="宋体" w:cs="宋体"/>
                <w:i w:val="0"/>
                <w:iCs w:val="0"/>
                <w:color w:val="000000"/>
                <w:sz w:val="22"/>
                <w:szCs w:val="22"/>
                <w:u w:val="none"/>
              </w:rPr>
            </w:pP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768F5F6E">
            <w:pPr>
              <w:keepNext/>
              <w:snapToGrid w:val="0"/>
              <w:jc w:val="center"/>
              <w:rPr>
                <w:rFonts w:hint="eastAsia" w:ascii="宋体" w:hAnsi="宋体" w:eastAsia="宋体" w:cs="宋体"/>
                <w:i w:val="0"/>
                <w:iCs w:val="0"/>
                <w:color w:val="333333"/>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9788CCB">
            <w:pPr>
              <w:keepNext/>
              <w:snapToGrid w:val="0"/>
              <w:jc w:val="center"/>
              <w:rPr>
                <w:rFonts w:hint="eastAsia" w:ascii="宋体" w:hAnsi="宋体" w:eastAsia="宋体" w:cs="宋体"/>
                <w:i w:val="0"/>
                <w:iCs w:val="0"/>
                <w:color w:val="000000"/>
                <w:sz w:val="18"/>
                <w:szCs w:val="18"/>
                <w:u w:val="none"/>
              </w:rPr>
            </w:pPr>
          </w:p>
        </w:tc>
        <w:tc>
          <w:tcPr>
            <w:tcW w:w="291" w:type="pct"/>
            <w:tcBorders>
              <w:top w:val="single" w:color="000000" w:sz="4" w:space="0"/>
              <w:left w:val="nil"/>
              <w:bottom w:val="single" w:color="000000" w:sz="4" w:space="0"/>
              <w:right w:val="single" w:color="000000" w:sz="4" w:space="0"/>
            </w:tcBorders>
            <w:shd w:val="clear"/>
            <w:noWrap/>
            <w:vAlign w:val="center"/>
          </w:tcPr>
          <w:p w14:paraId="16A27E90">
            <w:pPr>
              <w:keepNext/>
              <w:snapToGrid w:val="0"/>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364D75EA">
            <w:pPr>
              <w:keepNext/>
              <w:snapToGrid w:val="0"/>
              <w:rPr>
                <w:rFonts w:hint="eastAsia" w:ascii="宋体" w:hAnsi="宋体" w:eastAsia="宋体" w:cs="宋体"/>
                <w:i w:val="0"/>
                <w:iCs w:val="0"/>
                <w:color w:val="000000"/>
                <w:sz w:val="18"/>
                <w:szCs w:val="18"/>
                <w:u w:val="none"/>
              </w:rPr>
            </w:pPr>
          </w:p>
        </w:tc>
      </w:tr>
      <w:tr w14:paraId="1DB1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5037">
            <w:pPr>
              <w:keepNext/>
              <w:snapToGrid w:val="0"/>
              <w:jc w:val="center"/>
              <w:rPr>
                <w:rFonts w:hint="eastAsia" w:ascii="宋体" w:hAnsi="宋体" w:eastAsia="宋体" w:cs="宋体"/>
                <w:i w:val="0"/>
                <w:iCs w:val="0"/>
                <w:color w:val="333333"/>
                <w:sz w:val="18"/>
                <w:szCs w:val="18"/>
                <w:u w:val="none"/>
              </w:rPr>
            </w:pP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3DDFA8D8">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309" w:type="pct"/>
            <w:tcBorders>
              <w:top w:val="single" w:color="000000" w:sz="4" w:space="0"/>
              <w:left w:val="single" w:color="000000" w:sz="4" w:space="0"/>
              <w:bottom w:val="single" w:color="000000" w:sz="4" w:space="0"/>
              <w:right w:val="single" w:color="000000" w:sz="4" w:space="0"/>
            </w:tcBorders>
            <w:shd w:val="clear"/>
            <w:noWrap/>
            <w:vAlign w:val="center"/>
          </w:tcPr>
          <w:p w14:paraId="73838C9C">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政治协商、民情民意</w:t>
            </w:r>
          </w:p>
        </w:tc>
        <w:tc>
          <w:tcPr>
            <w:tcW w:w="673" w:type="pct"/>
            <w:tcBorders>
              <w:top w:val="single" w:color="000000" w:sz="4" w:space="0"/>
              <w:left w:val="single" w:color="000000" w:sz="4" w:space="0"/>
              <w:bottom w:val="single" w:color="000000" w:sz="4" w:space="0"/>
              <w:right w:val="single" w:color="000000" w:sz="4" w:space="0"/>
            </w:tcBorders>
            <w:shd w:val="clear"/>
            <w:noWrap/>
            <w:vAlign w:val="center"/>
          </w:tcPr>
          <w:p w14:paraId="40272F16">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持续反映</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67EAE393">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持续反映</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4CC0FBA">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1" w:type="pct"/>
            <w:tcBorders>
              <w:top w:val="single" w:color="000000" w:sz="4" w:space="0"/>
              <w:left w:val="nil"/>
              <w:bottom w:val="single" w:color="000000" w:sz="4" w:space="0"/>
              <w:right w:val="single" w:color="000000" w:sz="4" w:space="0"/>
            </w:tcBorders>
            <w:shd w:val="clear"/>
            <w:noWrap/>
            <w:vAlign w:val="center"/>
          </w:tcPr>
          <w:p w14:paraId="14F53874">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4558C01D">
            <w:pPr>
              <w:keepNext/>
              <w:snapToGrid w:val="0"/>
              <w:rPr>
                <w:rFonts w:hint="eastAsia" w:ascii="宋体" w:hAnsi="宋体" w:eastAsia="宋体" w:cs="宋体"/>
                <w:i w:val="0"/>
                <w:iCs w:val="0"/>
                <w:color w:val="000000"/>
                <w:sz w:val="18"/>
                <w:szCs w:val="18"/>
                <w:u w:val="none"/>
              </w:rPr>
            </w:pPr>
          </w:p>
        </w:tc>
      </w:tr>
      <w:tr w14:paraId="2367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35FDB">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27" w:type="pct"/>
            <w:gridSpan w:val="2"/>
            <w:tcBorders>
              <w:top w:val="single" w:color="000000" w:sz="4" w:space="0"/>
              <w:left w:val="single" w:color="000000" w:sz="4" w:space="0"/>
              <w:bottom w:val="single" w:color="000000" w:sz="4" w:space="0"/>
              <w:right w:val="nil"/>
            </w:tcBorders>
            <w:shd w:val="clear" w:color="auto" w:fill="FFFFFF"/>
            <w:noWrap/>
            <w:vAlign w:val="center"/>
          </w:tcPr>
          <w:p w14:paraId="66ECBAC4">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309" w:type="pct"/>
            <w:tcBorders>
              <w:top w:val="single" w:color="000000" w:sz="4" w:space="0"/>
              <w:left w:val="single" w:color="000000" w:sz="4" w:space="0"/>
              <w:bottom w:val="single" w:color="000000" w:sz="4" w:space="0"/>
              <w:right w:val="single" w:color="000000" w:sz="4" w:space="0"/>
            </w:tcBorders>
            <w:shd w:val="clear"/>
            <w:noWrap/>
            <w:vAlign w:val="center"/>
          </w:tcPr>
          <w:p w14:paraId="79C38E8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673" w:type="pct"/>
            <w:tcBorders>
              <w:top w:val="single" w:color="000000" w:sz="4" w:space="0"/>
              <w:left w:val="single" w:color="000000" w:sz="4" w:space="0"/>
              <w:bottom w:val="single" w:color="000000" w:sz="4" w:space="0"/>
              <w:right w:val="single" w:color="000000" w:sz="4" w:space="0"/>
            </w:tcBorders>
            <w:shd w:val="clear"/>
            <w:noWrap/>
            <w:vAlign w:val="center"/>
          </w:tcPr>
          <w:p w14:paraId="6D774B44">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143E032F">
            <w:pPr>
              <w:keepNext/>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73383AD">
            <w:pPr>
              <w:keepNext/>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70A01">
            <w:pPr>
              <w:keepNext/>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61447E18">
            <w:pPr>
              <w:keepNext/>
              <w:snapToGrid w:val="0"/>
              <w:rPr>
                <w:rFonts w:hint="eastAsia" w:ascii="宋体" w:hAnsi="宋体" w:eastAsia="宋体" w:cs="宋体"/>
                <w:i w:val="0"/>
                <w:iCs w:val="0"/>
                <w:color w:val="000000"/>
                <w:sz w:val="18"/>
                <w:szCs w:val="18"/>
                <w:u w:val="none"/>
              </w:rPr>
            </w:pPr>
          </w:p>
        </w:tc>
      </w:tr>
    </w:tbl>
    <w:p w14:paraId="276797DB">
      <w:pPr>
        <w:pStyle w:val="2"/>
        <w:rPr>
          <w:rFonts w:hint="eastAsia"/>
          <w:lang w:val="en-US" w:eastAsia="zh-CN"/>
        </w:rPr>
      </w:pPr>
    </w:p>
    <w:p w14:paraId="361DDDD2">
      <w:pPr>
        <w:rPr>
          <w:rFonts w:hint="eastAsia"/>
          <w:lang w:val="en-US" w:eastAsia="zh-CN"/>
        </w:rPr>
      </w:pPr>
    </w:p>
    <w:p w14:paraId="63D42473">
      <w:pPr>
        <w:pStyle w:val="2"/>
        <w:rPr>
          <w:rFonts w:hint="eastAsia"/>
          <w:lang w:val="en-US" w:eastAsia="zh-CN"/>
        </w:rPr>
      </w:pPr>
    </w:p>
    <w:p w14:paraId="42702B76">
      <w:pPr>
        <w:rPr>
          <w:rFonts w:hint="eastAsia"/>
          <w:lang w:val="en-US" w:eastAsia="zh-CN"/>
        </w:rPr>
      </w:pPr>
    </w:p>
    <w:p w14:paraId="0F2C84DF">
      <w:pPr>
        <w:pStyle w:val="2"/>
        <w:rPr>
          <w:rFonts w:hint="eastAsia"/>
          <w:lang w:val="en-US" w:eastAsia="zh-CN"/>
        </w:rPr>
      </w:pPr>
    </w:p>
    <w:p w14:paraId="0A9D6546">
      <w:pPr>
        <w:rPr>
          <w:rFonts w:hint="eastAsia"/>
          <w:lang w:val="en-US" w:eastAsia="zh-CN"/>
        </w:rPr>
      </w:pPr>
    </w:p>
    <w:p w14:paraId="1EBF4229">
      <w:pPr>
        <w:rPr>
          <w:rFonts w:hint="eastAsia"/>
          <w:lang w:val="en-US" w:eastAsia="zh-CN"/>
        </w:rPr>
      </w:pPr>
    </w:p>
    <w:p w14:paraId="6923A72A">
      <w:pPr>
        <w:pStyle w:val="2"/>
        <w:rPr>
          <w:rFonts w:hint="eastAsia"/>
          <w:lang w:val="en-US" w:eastAsia="zh-CN"/>
        </w:rPr>
      </w:pP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32" w:type="dxa"/>
          <w:left w:w="64" w:type="dxa"/>
          <w:bottom w:w="32" w:type="dxa"/>
          <w:right w:w="64" w:type="dxa"/>
        </w:tblCellMar>
      </w:tblPr>
      <w:tblGrid>
        <w:gridCol w:w="1328"/>
        <w:gridCol w:w="700"/>
        <w:gridCol w:w="688"/>
        <w:gridCol w:w="2272"/>
        <w:gridCol w:w="1128"/>
        <w:gridCol w:w="1028"/>
        <w:gridCol w:w="488"/>
        <w:gridCol w:w="488"/>
        <w:gridCol w:w="309"/>
      </w:tblGrid>
      <w:tr w14:paraId="6F94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tcBorders>
              <w:top w:val="nil"/>
              <w:left w:val="nil"/>
              <w:bottom w:val="nil"/>
              <w:right w:val="nil"/>
            </w:tcBorders>
            <w:shd w:val="clear"/>
            <w:noWrap/>
            <w:vAlign w:val="center"/>
          </w:tcPr>
          <w:p w14:paraId="12ED470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c>
          <w:tcPr>
            <w:tcW w:w="414" w:type="pct"/>
            <w:tcBorders>
              <w:top w:val="nil"/>
              <w:left w:val="nil"/>
              <w:bottom w:val="nil"/>
              <w:right w:val="nil"/>
            </w:tcBorders>
            <w:shd w:val="clear"/>
            <w:noWrap/>
            <w:vAlign w:val="center"/>
          </w:tcPr>
          <w:p w14:paraId="7775F485">
            <w:pPr>
              <w:snapToGrid w:val="0"/>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noWrap/>
            <w:vAlign w:val="center"/>
          </w:tcPr>
          <w:p w14:paraId="605C59DC">
            <w:pPr>
              <w:snapToGrid w:val="0"/>
              <w:rPr>
                <w:rFonts w:hint="eastAsia" w:ascii="宋体" w:hAnsi="宋体" w:eastAsia="宋体" w:cs="宋体"/>
                <w:i w:val="0"/>
                <w:iCs w:val="0"/>
                <w:color w:val="000000"/>
                <w:sz w:val="22"/>
                <w:szCs w:val="22"/>
                <w:u w:val="none"/>
              </w:rPr>
            </w:pPr>
          </w:p>
        </w:tc>
        <w:tc>
          <w:tcPr>
            <w:tcW w:w="1348" w:type="pct"/>
            <w:tcBorders>
              <w:top w:val="nil"/>
              <w:left w:val="nil"/>
              <w:bottom w:val="nil"/>
              <w:right w:val="nil"/>
            </w:tcBorders>
            <w:shd w:val="clear"/>
            <w:noWrap/>
            <w:vAlign w:val="center"/>
          </w:tcPr>
          <w:p w14:paraId="5E8699FB">
            <w:pPr>
              <w:snapToGrid w:val="0"/>
              <w:rPr>
                <w:rFonts w:hint="eastAsia" w:ascii="宋体" w:hAnsi="宋体" w:eastAsia="宋体" w:cs="宋体"/>
                <w:i w:val="0"/>
                <w:iCs w:val="0"/>
                <w:color w:val="000000"/>
                <w:sz w:val="22"/>
                <w:szCs w:val="22"/>
                <w:u w:val="none"/>
              </w:rPr>
            </w:pPr>
          </w:p>
        </w:tc>
        <w:tc>
          <w:tcPr>
            <w:tcW w:w="669" w:type="pct"/>
            <w:tcBorders>
              <w:top w:val="nil"/>
              <w:left w:val="nil"/>
              <w:bottom w:val="nil"/>
              <w:right w:val="nil"/>
            </w:tcBorders>
            <w:shd w:val="clear"/>
            <w:noWrap/>
            <w:vAlign w:val="center"/>
          </w:tcPr>
          <w:p w14:paraId="5F0930C9">
            <w:pPr>
              <w:snapToGrid w:val="0"/>
              <w:rPr>
                <w:rFonts w:hint="eastAsia" w:ascii="宋体" w:hAnsi="宋体" w:eastAsia="宋体" w:cs="宋体"/>
                <w:i w:val="0"/>
                <w:iCs w:val="0"/>
                <w:color w:val="000000"/>
                <w:sz w:val="22"/>
                <w:szCs w:val="22"/>
                <w:u w:val="none"/>
              </w:rPr>
            </w:pPr>
          </w:p>
        </w:tc>
        <w:tc>
          <w:tcPr>
            <w:tcW w:w="609" w:type="pct"/>
            <w:tcBorders>
              <w:top w:val="nil"/>
              <w:left w:val="nil"/>
              <w:bottom w:val="nil"/>
              <w:right w:val="nil"/>
            </w:tcBorders>
            <w:shd w:val="clear"/>
            <w:noWrap/>
            <w:vAlign w:val="center"/>
          </w:tcPr>
          <w:p w14:paraId="746D5C56">
            <w:pPr>
              <w:snapToGrid w:val="0"/>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noWrap/>
            <w:vAlign w:val="center"/>
          </w:tcPr>
          <w:p w14:paraId="7E49829D">
            <w:pPr>
              <w:snapToGrid w:val="0"/>
              <w:rPr>
                <w:rFonts w:hint="eastAsia" w:ascii="宋体" w:hAnsi="宋体" w:eastAsia="宋体" w:cs="宋体"/>
                <w:i w:val="0"/>
                <w:iCs w:val="0"/>
                <w:color w:val="000000"/>
                <w:sz w:val="22"/>
                <w:szCs w:val="22"/>
                <w:u w:val="none"/>
              </w:rPr>
            </w:pPr>
          </w:p>
        </w:tc>
        <w:tc>
          <w:tcPr>
            <w:tcW w:w="289" w:type="pct"/>
            <w:tcBorders>
              <w:top w:val="nil"/>
              <w:left w:val="nil"/>
              <w:bottom w:val="nil"/>
              <w:right w:val="nil"/>
            </w:tcBorders>
            <w:shd w:val="clear"/>
            <w:noWrap/>
            <w:vAlign w:val="center"/>
          </w:tcPr>
          <w:p w14:paraId="2161A606">
            <w:pPr>
              <w:snapToGrid w:val="0"/>
              <w:rPr>
                <w:rFonts w:hint="eastAsia" w:ascii="宋体" w:hAnsi="宋体" w:eastAsia="宋体" w:cs="宋体"/>
                <w:i w:val="0"/>
                <w:iCs w:val="0"/>
                <w:color w:val="000000"/>
                <w:sz w:val="22"/>
                <w:szCs w:val="22"/>
                <w:u w:val="none"/>
              </w:rPr>
            </w:pPr>
          </w:p>
        </w:tc>
        <w:tc>
          <w:tcPr>
            <w:tcW w:w="182" w:type="pct"/>
            <w:tcBorders>
              <w:top w:val="nil"/>
              <w:left w:val="nil"/>
              <w:bottom w:val="nil"/>
              <w:right w:val="nil"/>
            </w:tcBorders>
            <w:shd w:val="clear"/>
            <w:noWrap/>
            <w:vAlign w:val="center"/>
          </w:tcPr>
          <w:p w14:paraId="383B7D58">
            <w:pPr>
              <w:snapToGrid w:val="0"/>
              <w:rPr>
                <w:rFonts w:hint="eastAsia" w:ascii="宋体" w:hAnsi="宋体" w:eastAsia="宋体" w:cs="宋体"/>
                <w:i w:val="0"/>
                <w:iCs w:val="0"/>
                <w:color w:val="000000"/>
                <w:sz w:val="22"/>
                <w:szCs w:val="22"/>
                <w:u w:val="none"/>
              </w:rPr>
            </w:pPr>
          </w:p>
        </w:tc>
      </w:tr>
      <w:tr w14:paraId="286E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noWrap/>
            <w:vAlign w:val="center"/>
          </w:tcPr>
          <w:p w14:paraId="0B49ED1A">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项目支出绩效自评表</w:t>
            </w:r>
          </w:p>
        </w:tc>
      </w:tr>
      <w:tr w14:paraId="68EE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noWrap/>
            <w:vAlign w:val="center"/>
          </w:tcPr>
          <w:p w14:paraId="08F4050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17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79C161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农村道路交通安全管理工作经费</w:t>
            </w:r>
          </w:p>
        </w:tc>
        <w:tc>
          <w:tcPr>
            <w:tcW w:w="669" w:type="pct"/>
            <w:tcBorders>
              <w:top w:val="single" w:color="000000" w:sz="4" w:space="0"/>
              <w:left w:val="single" w:color="000000" w:sz="4" w:space="0"/>
              <w:bottom w:val="single" w:color="000000" w:sz="4" w:space="0"/>
              <w:right w:val="single" w:color="000000" w:sz="4" w:space="0"/>
            </w:tcBorders>
            <w:shd w:val="clear"/>
            <w:noWrap/>
            <w:vAlign w:val="center"/>
          </w:tcPr>
          <w:p w14:paraId="641A889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p>
        </w:tc>
        <w:tc>
          <w:tcPr>
            <w:tcW w:w="137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0E9C15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w:t>
            </w:r>
          </w:p>
        </w:tc>
      </w:tr>
      <w:tr w14:paraId="5538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noWrap/>
            <w:vAlign w:val="center"/>
          </w:tcPr>
          <w:p w14:paraId="5BC5EEC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17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748BAAE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c>
          <w:tcPr>
            <w:tcW w:w="669" w:type="pct"/>
            <w:tcBorders>
              <w:top w:val="single" w:color="000000" w:sz="4" w:space="0"/>
              <w:left w:val="single" w:color="000000" w:sz="4" w:space="0"/>
              <w:bottom w:val="single" w:color="000000" w:sz="4" w:space="0"/>
              <w:right w:val="single" w:color="000000" w:sz="4" w:space="0"/>
            </w:tcBorders>
            <w:shd w:val="clear"/>
            <w:noWrap/>
            <w:vAlign w:val="center"/>
          </w:tcPr>
          <w:p w14:paraId="1B3D1AF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7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7879E3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永胜乡</w:t>
            </w:r>
          </w:p>
        </w:tc>
      </w:tr>
      <w:tr w14:paraId="135C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noWrap/>
            <w:vAlign w:val="center"/>
          </w:tcPr>
          <w:p w14:paraId="3D49A68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项目资金（万元）</w:t>
            </w:r>
          </w:p>
        </w:tc>
      </w:tr>
      <w:tr w14:paraId="63C4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02" w:type="pct"/>
            <w:gridSpan w:val="2"/>
            <w:tcBorders>
              <w:top w:val="single" w:color="000000" w:sz="4" w:space="0"/>
              <w:left w:val="single" w:color="000000" w:sz="4" w:space="0"/>
              <w:bottom w:val="single" w:color="000000" w:sz="4" w:space="0"/>
              <w:right w:val="nil"/>
            </w:tcBorders>
            <w:shd w:val="clear"/>
            <w:noWrap/>
            <w:vAlign w:val="center"/>
          </w:tcPr>
          <w:p w14:paraId="0A5653DB">
            <w:pPr>
              <w:snapToGrid w:val="0"/>
              <w:jc w:val="center"/>
              <w:rPr>
                <w:rFonts w:hint="eastAsia" w:ascii="宋体" w:hAnsi="宋体" w:eastAsia="宋体" w:cs="宋体"/>
                <w:i w:val="0"/>
                <w:iCs w:val="0"/>
                <w:color w:val="000000"/>
                <w:sz w:val="20"/>
                <w:szCs w:val="20"/>
                <w:u w:val="none"/>
              </w:rPr>
            </w:pPr>
          </w:p>
        </w:tc>
        <w:tc>
          <w:tcPr>
            <w:tcW w:w="175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CEC7A6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w:t>
            </w:r>
          </w:p>
        </w:tc>
        <w:tc>
          <w:tcPr>
            <w:tcW w:w="127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97A143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76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60E14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r>
      <w:tr w14:paraId="75E9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DCE498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75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B6E520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w:t>
            </w:r>
          </w:p>
        </w:tc>
        <w:tc>
          <w:tcPr>
            <w:tcW w:w="127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54B72B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76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C7C097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0.983606557</w:t>
            </w:r>
          </w:p>
        </w:tc>
      </w:tr>
      <w:tr w14:paraId="0681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12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54E157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75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1CA1AE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w:t>
            </w:r>
          </w:p>
        </w:tc>
        <w:tc>
          <w:tcPr>
            <w:tcW w:w="127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F08255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76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03D60E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0.983606557</w:t>
            </w:r>
          </w:p>
        </w:tc>
      </w:tr>
      <w:tr w14:paraId="4605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959F2C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75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AA9D71E">
            <w:pPr>
              <w:snapToGrid w:val="0"/>
              <w:jc w:val="center"/>
              <w:rPr>
                <w:rFonts w:hint="eastAsia" w:ascii="宋体" w:hAnsi="宋体" w:eastAsia="宋体" w:cs="宋体"/>
                <w:i w:val="0"/>
                <w:iCs w:val="0"/>
                <w:color w:val="000000"/>
                <w:sz w:val="20"/>
                <w:szCs w:val="20"/>
                <w:u w:val="none"/>
              </w:rPr>
            </w:pPr>
          </w:p>
        </w:tc>
        <w:tc>
          <w:tcPr>
            <w:tcW w:w="127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764352E">
            <w:pPr>
              <w:snapToGrid w:val="0"/>
              <w:jc w:val="center"/>
              <w:rPr>
                <w:rFonts w:hint="eastAsia" w:ascii="宋体" w:hAnsi="宋体" w:eastAsia="宋体" w:cs="宋体"/>
                <w:i w:val="0"/>
                <w:iCs w:val="0"/>
                <w:color w:val="000000"/>
                <w:sz w:val="20"/>
                <w:szCs w:val="20"/>
                <w:u w:val="none"/>
              </w:rPr>
            </w:pPr>
          </w:p>
        </w:tc>
        <w:tc>
          <w:tcPr>
            <w:tcW w:w="761"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67F10B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#DIV/0!</w:t>
            </w:r>
          </w:p>
        </w:tc>
      </w:tr>
      <w:tr w14:paraId="18C5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FAD366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w:t>
            </w:r>
          </w:p>
        </w:tc>
        <w:tc>
          <w:tcPr>
            <w:tcW w:w="284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76D1FF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137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557437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14:paraId="3378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E3E399">
            <w:pPr>
              <w:snapToGrid w:val="0"/>
              <w:jc w:val="left"/>
              <w:rPr>
                <w:rFonts w:hint="eastAsia" w:ascii="宋体" w:hAnsi="宋体" w:eastAsia="宋体" w:cs="宋体"/>
                <w:i w:val="0"/>
                <w:iCs w:val="0"/>
                <w:color w:val="000000"/>
                <w:sz w:val="20"/>
                <w:szCs w:val="20"/>
                <w:u w:val="none"/>
              </w:rPr>
            </w:pPr>
          </w:p>
        </w:tc>
        <w:tc>
          <w:tcPr>
            <w:tcW w:w="2840" w:type="pct"/>
            <w:gridSpan w:val="4"/>
            <w:tcBorders>
              <w:top w:val="single" w:color="000000" w:sz="4" w:space="0"/>
              <w:left w:val="single" w:color="000000" w:sz="4" w:space="0"/>
              <w:bottom w:val="nil"/>
              <w:right w:val="single" w:color="000000" w:sz="4" w:space="0"/>
            </w:tcBorders>
            <w:shd w:val="clear"/>
            <w:vAlign w:val="center"/>
          </w:tcPr>
          <w:p w14:paraId="4B10403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保障全乡日常道路安全工作，交通管理，减少乡境内交通事故发生率。</w:t>
            </w:r>
          </w:p>
        </w:tc>
        <w:tc>
          <w:tcPr>
            <w:tcW w:w="1371" w:type="pct"/>
            <w:gridSpan w:val="4"/>
            <w:tcBorders>
              <w:top w:val="single" w:color="000000" w:sz="4" w:space="0"/>
              <w:left w:val="single" w:color="000000" w:sz="4" w:space="0"/>
              <w:bottom w:val="single" w:color="000000" w:sz="4" w:space="0"/>
              <w:right w:val="single" w:color="000000" w:sz="4" w:space="0"/>
            </w:tcBorders>
            <w:shd w:val="clear"/>
            <w:vAlign w:val="center"/>
          </w:tcPr>
          <w:p w14:paraId="08FB7A3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开展安全检查100余次，确保我乡全年无交通安全事故发生。</w:t>
            </w:r>
          </w:p>
        </w:tc>
      </w:tr>
      <w:tr w14:paraId="04C8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noWrap/>
            <w:vAlign w:val="center"/>
          </w:tcPr>
          <w:p w14:paraId="38FD64A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82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21C8F6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1348" w:type="pct"/>
            <w:tcBorders>
              <w:top w:val="single" w:color="000000" w:sz="4" w:space="0"/>
              <w:left w:val="single" w:color="000000" w:sz="4" w:space="0"/>
              <w:bottom w:val="single" w:color="000000" w:sz="4" w:space="0"/>
              <w:right w:val="single" w:color="000000" w:sz="4" w:space="0"/>
            </w:tcBorders>
            <w:shd w:val="clear"/>
            <w:noWrap/>
            <w:vAlign w:val="center"/>
          </w:tcPr>
          <w:p w14:paraId="6698F7F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669" w:type="pct"/>
            <w:tcBorders>
              <w:top w:val="single" w:color="000000" w:sz="4" w:space="0"/>
              <w:left w:val="single" w:color="000000" w:sz="4" w:space="0"/>
              <w:bottom w:val="single" w:color="000000" w:sz="4" w:space="0"/>
              <w:right w:val="single" w:color="000000" w:sz="4" w:space="0"/>
            </w:tcBorders>
            <w:shd w:val="clear"/>
            <w:noWrap/>
            <w:vAlign w:val="center"/>
          </w:tcPr>
          <w:p w14:paraId="2054007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609" w:type="pct"/>
            <w:tcBorders>
              <w:top w:val="single" w:color="000000" w:sz="4" w:space="0"/>
              <w:left w:val="single" w:color="000000" w:sz="4" w:space="0"/>
              <w:bottom w:val="single" w:color="000000" w:sz="4" w:space="0"/>
              <w:right w:val="single" w:color="000000" w:sz="4" w:space="0"/>
            </w:tcBorders>
            <w:shd w:val="clear"/>
            <w:noWrap/>
            <w:vAlign w:val="center"/>
          </w:tcPr>
          <w:p w14:paraId="6715BE1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289" w:type="pct"/>
            <w:tcBorders>
              <w:top w:val="single" w:color="000000" w:sz="4" w:space="0"/>
              <w:left w:val="single" w:color="000000" w:sz="4" w:space="0"/>
              <w:bottom w:val="single" w:color="000000" w:sz="4" w:space="0"/>
              <w:right w:val="single" w:color="000000" w:sz="4" w:space="0"/>
            </w:tcBorders>
            <w:shd w:val="clear"/>
            <w:vAlign w:val="center"/>
          </w:tcPr>
          <w:p w14:paraId="2D887C8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分值/权重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（百分制）</w:t>
            </w:r>
          </w:p>
        </w:tc>
        <w:tc>
          <w:tcPr>
            <w:tcW w:w="289" w:type="pct"/>
            <w:tcBorders>
              <w:top w:val="single" w:color="000000" w:sz="4" w:space="0"/>
              <w:left w:val="nil"/>
              <w:bottom w:val="single" w:color="000000" w:sz="4" w:space="0"/>
              <w:right w:val="single" w:color="000000" w:sz="4" w:space="0"/>
            </w:tcBorders>
            <w:shd w:val="clear"/>
            <w:noWrap/>
            <w:vAlign w:val="center"/>
          </w:tcPr>
          <w:p w14:paraId="4C8EEED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5C9223D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扣分原因分析</w:t>
            </w:r>
          </w:p>
        </w:tc>
      </w:tr>
      <w:tr w14:paraId="7556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238"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38746AC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    分</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36D8E0A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2C156FB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98.6</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3E3CC353">
            <w:pPr>
              <w:snapToGrid w:val="0"/>
              <w:jc w:val="center"/>
              <w:rPr>
                <w:rFonts w:hint="eastAsia" w:ascii="宋体" w:hAnsi="宋体" w:eastAsia="宋体" w:cs="宋体"/>
                <w:i w:val="0"/>
                <w:iCs w:val="0"/>
                <w:color w:val="000000"/>
                <w:sz w:val="18"/>
                <w:szCs w:val="18"/>
                <w:u w:val="none"/>
              </w:rPr>
            </w:pPr>
          </w:p>
        </w:tc>
      </w:tr>
      <w:tr w14:paraId="1B0D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95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F415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预算执行率（10分）</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932A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4398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98%</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78DB951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9" w:type="pct"/>
            <w:tcBorders>
              <w:top w:val="single" w:color="000000" w:sz="4" w:space="0"/>
              <w:left w:val="nil"/>
              <w:bottom w:val="single" w:color="000000" w:sz="4" w:space="0"/>
              <w:right w:val="single" w:color="000000" w:sz="4" w:space="0"/>
            </w:tcBorders>
            <w:shd w:val="clear"/>
            <w:noWrap/>
            <w:vAlign w:val="center"/>
          </w:tcPr>
          <w:p w14:paraId="4505627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DF928A2">
            <w:pPr>
              <w:snapToGrid w:val="0"/>
              <w:rPr>
                <w:rFonts w:hint="eastAsia" w:ascii="宋体" w:hAnsi="宋体" w:eastAsia="宋体" w:cs="宋体"/>
                <w:i w:val="0"/>
                <w:iCs w:val="0"/>
                <w:color w:val="000000"/>
                <w:sz w:val="18"/>
                <w:szCs w:val="18"/>
                <w:u w:val="none"/>
              </w:rPr>
            </w:pPr>
          </w:p>
        </w:tc>
      </w:tr>
      <w:tr w14:paraId="45F6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2F5D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产出指标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5EE377A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数量指标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1F8A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安全宣传教育检查次数</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04ED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≥50次/年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171A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90次</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3CACC58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89" w:type="pct"/>
            <w:tcBorders>
              <w:top w:val="single" w:color="000000" w:sz="4" w:space="0"/>
              <w:left w:val="nil"/>
              <w:bottom w:val="single" w:color="000000" w:sz="4" w:space="0"/>
              <w:right w:val="single" w:color="000000" w:sz="4" w:space="0"/>
            </w:tcBorders>
            <w:shd w:val="clear"/>
            <w:noWrap/>
            <w:vAlign w:val="center"/>
          </w:tcPr>
          <w:p w14:paraId="3D2968B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0A50717">
            <w:pPr>
              <w:snapToGrid w:val="0"/>
              <w:rPr>
                <w:rFonts w:hint="eastAsia" w:ascii="宋体" w:hAnsi="宋体" w:eastAsia="宋体" w:cs="宋体"/>
                <w:i w:val="0"/>
                <w:iCs w:val="0"/>
                <w:color w:val="000000"/>
                <w:sz w:val="18"/>
                <w:szCs w:val="18"/>
                <w:u w:val="none"/>
              </w:rPr>
            </w:pPr>
          </w:p>
        </w:tc>
      </w:tr>
      <w:tr w14:paraId="0F97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973EC">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782D52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质量指标</w:t>
            </w:r>
          </w:p>
        </w:tc>
        <w:tc>
          <w:tcPr>
            <w:tcW w:w="1348" w:type="pct"/>
            <w:tcBorders>
              <w:top w:val="single" w:color="000000" w:sz="4" w:space="0"/>
              <w:left w:val="single" w:color="000000" w:sz="4" w:space="0"/>
              <w:bottom w:val="single" w:color="000000" w:sz="4" w:space="0"/>
              <w:right w:val="single" w:color="000000" w:sz="4" w:space="0"/>
            </w:tcBorders>
            <w:shd w:val="clear"/>
            <w:noWrap/>
            <w:vAlign w:val="center"/>
          </w:tcPr>
          <w:p w14:paraId="06C3F56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资金使用合格率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0750A">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≧98%</w:t>
            </w:r>
          </w:p>
        </w:tc>
        <w:tc>
          <w:tcPr>
            <w:tcW w:w="609" w:type="pct"/>
            <w:tcBorders>
              <w:top w:val="single" w:color="000000" w:sz="4" w:space="0"/>
              <w:left w:val="single" w:color="000000" w:sz="4" w:space="0"/>
              <w:bottom w:val="single" w:color="000000" w:sz="4" w:space="0"/>
              <w:right w:val="single" w:color="000000" w:sz="4" w:space="0"/>
            </w:tcBorders>
            <w:shd w:val="clear"/>
            <w:noWrap/>
            <w:vAlign w:val="center"/>
          </w:tcPr>
          <w:p w14:paraId="7BAA3FD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73C54CE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89" w:type="pct"/>
            <w:tcBorders>
              <w:top w:val="single" w:color="000000" w:sz="4" w:space="0"/>
              <w:left w:val="nil"/>
              <w:bottom w:val="single" w:color="000000" w:sz="4" w:space="0"/>
              <w:right w:val="single" w:color="000000" w:sz="4" w:space="0"/>
            </w:tcBorders>
            <w:shd w:val="clear"/>
            <w:noWrap/>
            <w:vAlign w:val="center"/>
          </w:tcPr>
          <w:p w14:paraId="394AC06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F73595F">
            <w:pPr>
              <w:snapToGrid w:val="0"/>
              <w:rPr>
                <w:rFonts w:hint="eastAsia" w:ascii="宋体" w:hAnsi="宋体" w:eastAsia="宋体" w:cs="宋体"/>
                <w:i w:val="0"/>
                <w:iCs w:val="0"/>
                <w:color w:val="000000"/>
                <w:sz w:val="18"/>
                <w:szCs w:val="18"/>
                <w:u w:val="none"/>
              </w:rPr>
            </w:pPr>
          </w:p>
        </w:tc>
      </w:tr>
      <w:tr w14:paraId="6C5A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EB31">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6A1DEA4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时效指标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D006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资金拨付及时率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FF5A">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≧98%</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8F2B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1191D8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9" w:type="pct"/>
            <w:tcBorders>
              <w:top w:val="single" w:color="000000" w:sz="4" w:space="0"/>
              <w:left w:val="nil"/>
              <w:bottom w:val="single" w:color="000000" w:sz="4" w:space="0"/>
              <w:right w:val="single" w:color="000000" w:sz="4" w:space="0"/>
            </w:tcBorders>
            <w:shd w:val="clear"/>
            <w:noWrap/>
            <w:vAlign w:val="center"/>
          </w:tcPr>
          <w:p w14:paraId="77E63B8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08959314">
            <w:pPr>
              <w:snapToGrid w:val="0"/>
              <w:rPr>
                <w:rFonts w:hint="eastAsia" w:ascii="宋体" w:hAnsi="宋体" w:eastAsia="宋体" w:cs="宋体"/>
                <w:i w:val="0"/>
                <w:iCs w:val="0"/>
                <w:color w:val="000000"/>
                <w:sz w:val="18"/>
                <w:szCs w:val="18"/>
                <w:u w:val="none"/>
              </w:rPr>
            </w:pPr>
          </w:p>
        </w:tc>
      </w:tr>
      <w:tr w14:paraId="6ACC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A4A18">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44643BE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成本指标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8BAA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开展道路安全管理成本</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297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2.44万元</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B90B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2.4万元</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6549C0E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9" w:type="pct"/>
            <w:tcBorders>
              <w:top w:val="single" w:color="000000" w:sz="4" w:space="0"/>
              <w:left w:val="nil"/>
              <w:bottom w:val="single" w:color="000000" w:sz="4" w:space="0"/>
              <w:right w:val="single" w:color="000000" w:sz="4" w:space="0"/>
            </w:tcBorders>
            <w:shd w:val="clear"/>
            <w:noWrap/>
            <w:vAlign w:val="center"/>
          </w:tcPr>
          <w:p w14:paraId="4849275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626C9BED">
            <w:pPr>
              <w:snapToGrid w:val="0"/>
              <w:rPr>
                <w:rFonts w:hint="eastAsia" w:ascii="宋体" w:hAnsi="宋体" w:eastAsia="宋体" w:cs="宋体"/>
                <w:i w:val="0"/>
                <w:iCs w:val="0"/>
                <w:color w:val="000000"/>
                <w:sz w:val="18"/>
                <w:szCs w:val="18"/>
                <w:u w:val="none"/>
              </w:rPr>
            </w:pPr>
          </w:p>
        </w:tc>
      </w:tr>
      <w:tr w14:paraId="3E3B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9A7D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效益指标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409B9DC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经济效益指标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73597">
            <w:pPr>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414D1">
            <w:pPr>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FA835">
            <w:pPr>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491712C2">
            <w:pPr>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noWrap/>
            <w:vAlign w:val="center"/>
          </w:tcPr>
          <w:p w14:paraId="0F6E1180">
            <w:pPr>
              <w:snapToGrid w:val="0"/>
              <w:jc w:val="center"/>
              <w:rPr>
                <w:rFonts w:hint="eastAsia" w:ascii="宋体" w:hAnsi="宋体" w:eastAsia="宋体" w:cs="宋体"/>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1F91FFC0">
            <w:pPr>
              <w:snapToGrid w:val="0"/>
              <w:rPr>
                <w:rFonts w:hint="eastAsia" w:ascii="宋体" w:hAnsi="宋体" w:eastAsia="宋体" w:cs="宋体"/>
                <w:i w:val="0"/>
                <w:iCs w:val="0"/>
                <w:color w:val="000000"/>
                <w:sz w:val="18"/>
                <w:szCs w:val="18"/>
                <w:u w:val="none"/>
              </w:rPr>
            </w:pPr>
          </w:p>
        </w:tc>
      </w:tr>
      <w:tr w14:paraId="25FF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106E2">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1AE0B62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社会效益指标</w:t>
            </w:r>
          </w:p>
        </w:tc>
        <w:tc>
          <w:tcPr>
            <w:tcW w:w="1348" w:type="pct"/>
            <w:tcBorders>
              <w:top w:val="single" w:color="000000" w:sz="4" w:space="0"/>
              <w:left w:val="single" w:color="000000" w:sz="4" w:space="0"/>
              <w:bottom w:val="single" w:color="000000" w:sz="4" w:space="0"/>
              <w:right w:val="single" w:color="000000" w:sz="4" w:space="0"/>
            </w:tcBorders>
            <w:shd w:val="clear"/>
            <w:noWrap/>
            <w:vAlign w:val="center"/>
          </w:tcPr>
          <w:p w14:paraId="656ADC4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提升我乡安全管理水平</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658C6">
            <w:pPr>
              <w:keepNext w:val="0"/>
              <w:keepLines w:val="0"/>
              <w:widowControl/>
              <w:suppressLineNumbers w:val="0"/>
              <w:snapToGrid w:val="0"/>
              <w:jc w:val="center"/>
              <w:textAlignment w:val="center"/>
              <w:rPr>
                <w:rFonts w:ascii="宋体" w:hAnsi="宋体" w:eastAsia="宋体" w:cs="宋体"/>
                <w:i w:val="0"/>
                <w:iCs w:val="0"/>
                <w:color w:val="333333"/>
                <w:sz w:val="18"/>
                <w:szCs w:val="18"/>
                <w:u w:val="none"/>
              </w:rPr>
            </w:pPr>
            <w:r>
              <w:rPr>
                <w:rFonts w:ascii="宋体" w:hAnsi="宋体" w:eastAsia="宋体" w:cs="宋体"/>
                <w:i w:val="0"/>
                <w:iCs w:val="0"/>
                <w:color w:val="333333"/>
                <w:kern w:val="0"/>
                <w:sz w:val="18"/>
                <w:szCs w:val="18"/>
                <w:u w:val="none"/>
                <w:bdr w:val="none" w:color="auto" w:sz="0" w:space="0"/>
                <w:lang w:val="en-US" w:eastAsia="zh-CN" w:bidi="ar"/>
              </w:rPr>
              <w:t>≧98%</w:t>
            </w:r>
          </w:p>
        </w:tc>
        <w:tc>
          <w:tcPr>
            <w:tcW w:w="609" w:type="pct"/>
            <w:tcBorders>
              <w:top w:val="single" w:color="000000" w:sz="4" w:space="0"/>
              <w:left w:val="single" w:color="000000" w:sz="4" w:space="0"/>
              <w:bottom w:val="single" w:color="000000" w:sz="4" w:space="0"/>
              <w:right w:val="single" w:color="000000" w:sz="4" w:space="0"/>
            </w:tcBorders>
            <w:shd w:val="clear"/>
            <w:noWrap/>
            <w:vAlign w:val="center"/>
          </w:tcPr>
          <w:p w14:paraId="25072A0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424E82B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9" w:type="pct"/>
            <w:tcBorders>
              <w:top w:val="single" w:color="000000" w:sz="4" w:space="0"/>
              <w:left w:val="nil"/>
              <w:bottom w:val="single" w:color="000000" w:sz="4" w:space="0"/>
              <w:right w:val="single" w:color="000000" w:sz="4" w:space="0"/>
            </w:tcBorders>
            <w:shd w:val="clear"/>
            <w:noWrap/>
            <w:vAlign w:val="center"/>
          </w:tcPr>
          <w:p w14:paraId="0C721D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792DA94">
            <w:pPr>
              <w:snapToGrid w:val="0"/>
              <w:rPr>
                <w:rFonts w:hint="eastAsia" w:ascii="宋体" w:hAnsi="宋体" w:eastAsia="宋体" w:cs="宋体"/>
                <w:i w:val="0"/>
                <w:iCs w:val="0"/>
                <w:color w:val="000000"/>
                <w:sz w:val="18"/>
                <w:szCs w:val="18"/>
                <w:u w:val="none"/>
              </w:rPr>
            </w:pPr>
          </w:p>
        </w:tc>
      </w:tr>
      <w:tr w14:paraId="1B39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98F39">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389861F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生态效益指标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52F8">
            <w:pPr>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58CF0">
            <w:pPr>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0B035">
            <w:pPr>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7EF6D876">
            <w:pPr>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noWrap/>
            <w:vAlign w:val="center"/>
          </w:tcPr>
          <w:p w14:paraId="6BE8C633">
            <w:pPr>
              <w:snapToGrid w:val="0"/>
              <w:jc w:val="center"/>
              <w:rPr>
                <w:rFonts w:hint="eastAsia" w:ascii="宋体" w:hAnsi="宋体" w:eastAsia="宋体" w:cs="宋体"/>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7AE55093">
            <w:pPr>
              <w:snapToGrid w:val="0"/>
              <w:rPr>
                <w:rFonts w:hint="eastAsia" w:ascii="宋体" w:hAnsi="宋体" w:eastAsia="宋体" w:cs="宋体"/>
                <w:i w:val="0"/>
                <w:iCs w:val="0"/>
                <w:color w:val="000000"/>
                <w:sz w:val="18"/>
                <w:szCs w:val="18"/>
                <w:u w:val="none"/>
              </w:rPr>
            </w:pPr>
          </w:p>
        </w:tc>
      </w:tr>
      <w:tr w14:paraId="6212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21923">
            <w:pPr>
              <w:snapToGrid w:val="0"/>
              <w:jc w:val="center"/>
              <w:rPr>
                <w:rFonts w:hint="eastAsia" w:ascii="宋体" w:hAnsi="宋体" w:eastAsia="宋体" w:cs="宋体"/>
                <w:i w:val="0"/>
                <w:iCs w:val="0"/>
                <w:color w:val="333333"/>
                <w:sz w:val="18"/>
                <w:szCs w:val="18"/>
                <w:u w:val="none"/>
              </w:rPr>
            </w:pP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4D6F984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可持续影响指标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5A545">
            <w:pPr>
              <w:snapToGrid w:val="0"/>
              <w:jc w:val="center"/>
              <w:rPr>
                <w:rFonts w:hint="eastAsia" w:ascii="宋体" w:hAnsi="宋体" w:eastAsia="宋体" w:cs="宋体"/>
                <w:i w:val="0"/>
                <w:iCs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58A05">
            <w:pPr>
              <w:snapToGrid w:val="0"/>
              <w:jc w:val="center"/>
              <w:rPr>
                <w:rFonts w:hint="eastAsia" w:ascii="宋体" w:hAnsi="宋体" w:eastAsia="宋体" w:cs="宋体"/>
                <w:i w:val="0"/>
                <w:iCs w:val="0"/>
                <w:color w:val="333333"/>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A475B">
            <w:pPr>
              <w:snapToGrid w:val="0"/>
              <w:jc w:val="center"/>
              <w:rPr>
                <w:rFonts w:hint="eastAsia" w:ascii="宋体" w:hAnsi="宋体" w:eastAsia="宋体" w:cs="宋体"/>
                <w:i w:val="0"/>
                <w:iCs w:val="0"/>
                <w:color w:val="333333"/>
                <w:sz w:val="18"/>
                <w:szCs w:val="18"/>
                <w:u w:val="none"/>
              </w:rPr>
            </w:pP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58812541">
            <w:pPr>
              <w:snapToGrid w:val="0"/>
              <w:jc w:val="center"/>
              <w:rPr>
                <w:rFonts w:hint="eastAsia" w:ascii="宋体" w:hAnsi="宋体" w:eastAsia="宋体" w:cs="宋体"/>
                <w:i w:val="0"/>
                <w:iCs w:val="0"/>
                <w:color w:val="000000"/>
                <w:sz w:val="18"/>
                <w:szCs w:val="18"/>
                <w:u w:val="none"/>
              </w:rPr>
            </w:pPr>
          </w:p>
        </w:tc>
        <w:tc>
          <w:tcPr>
            <w:tcW w:w="289" w:type="pct"/>
            <w:tcBorders>
              <w:top w:val="single" w:color="000000" w:sz="4" w:space="0"/>
              <w:left w:val="nil"/>
              <w:bottom w:val="single" w:color="000000" w:sz="4" w:space="0"/>
              <w:right w:val="single" w:color="000000" w:sz="4" w:space="0"/>
            </w:tcBorders>
            <w:shd w:val="clear"/>
            <w:noWrap/>
            <w:vAlign w:val="center"/>
          </w:tcPr>
          <w:p w14:paraId="20CF4ED5">
            <w:pPr>
              <w:snapToGrid w:val="0"/>
              <w:jc w:val="center"/>
              <w:rPr>
                <w:rFonts w:hint="eastAsia" w:ascii="宋体" w:hAnsi="宋体" w:eastAsia="宋体" w:cs="宋体"/>
                <w:i w:val="0"/>
                <w:iCs w:val="0"/>
                <w:color w:val="000000"/>
                <w:sz w:val="18"/>
                <w:szCs w:val="18"/>
                <w:u w:val="none"/>
              </w:rPr>
            </w:pP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50234B59">
            <w:pPr>
              <w:snapToGrid w:val="0"/>
              <w:rPr>
                <w:rFonts w:hint="eastAsia" w:ascii="宋体" w:hAnsi="宋体" w:eastAsia="宋体" w:cs="宋体"/>
                <w:i w:val="0"/>
                <w:iCs w:val="0"/>
                <w:color w:val="000000"/>
                <w:sz w:val="18"/>
                <w:szCs w:val="18"/>
                <w:u w:val="none"/>
              </w:rPr>
            </w:pPr>
          </w:p>
        </w:tc>
      </w:tr>
      <w:tr w14:paraId="69A5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E16C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823" w:type="pct"/>
            <w:gridSpan w:val="2"/>
            <w:tcBorders>
              <w:top w:val="single" w:color="000000" w:sz="4" w:space="0"/>
              <w:left w:val="single" w:color="000000" w:sz="4" w:space="0"/>
              <w:bottom w:val="single" w:color="000000" w:sz="4" w:space="0"/>
              <w:right w:val="nil"/>
            </w:tcBorders>
            <w:shd w:val="clear" w:color="auto" w:fill="FFFFFF"/>
            <w:noWrap/>
            <w:vAlign w:val="center"/>
          </w:tcPr>
          <w:p w14:paraId="515E0B0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满意度指标</w:t>
            </w:r>
          </w:p>
        </w:tc>
        <w:tc>
          <w:tcPr>
            <w:tcW w:w="1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FB529">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群众满意度</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AE5C5">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B0C35">
            <w:pPr>
              <w:keepNext w:val="0"/>
              <w:keepLines w:val="0"/>
              <w:widowControl/>
              <w:suppressLineNumbers w:val="0"/>
              <w:snapToGrid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98%</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0102B7A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89" w:type="pct"/>
            <w:tcBorders>
              <w:top w:val="single" w:color="000000" w:sz="4" w:space="0"/>
              <w:left w:val="nil"/>
              <w:bottom w:val="single" w:color="000000" w:sz="4" w:space="0"/>
              <w:right w:val="single" w:color="000000" w:sz="4" w:space="0"/>
            </w:tcBorders>
            <w:shd w:val="clear"/>
            <w:noWrap/>
            <w:vAlign w:val="center"/>
          </w:tcPr>
          <w:p w14:paraId="2EBF99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14:paraId="0151CCBC">
            <w:pPr>
              <w:snapToGrid w:val="0"/>
              <w:rPr>
                <w:rFonts w:hint="eastAsia" w:ascii="宋体" w:hAnsi="宋体" w:eastAsia="宋体" w:cs="宋体"/>
                <w:i w:val="0"/>
                <w:iCs w:val="0"/>
                <w:color w:val="000000"/>
                <w:sz w:val="18"/>
                <w:szCs w:val="18"/>
                <w:u w:val="none"/>
              </w:rPr>
            </w:pPr>
          </w:p>
        </w:tc>
      </w:tr>
    </w:tbl>
    <w:p w14:paraId="0A165A52">
      <w:pPr>
        <w:rPr>
          <w:rFonts w:hint="eastAsia"/>
          <w:lang w:val="en-US" w:eastAsia="zh-CN"/>
        </w:rPr>
      </w:pPr>
    </w:p>
    <w:p w14:paraId="2C19ED59">
      <w:pPr>
        <w:rPr>
          <w:rFonts w:hint="eastAsia"/>
          <w:lang w:val="en-US" w:eastAsia="zh-CN"/>
        </w:rPr>
      </w:pPr>
    </w:p>
    <w:p w14:paraId="54EAE779">
      <w:pPr>
        <w:pStyle w:val="2"/>
        <w:rPr>
          <w:rFonts w:hint="eastAsia"/>
          <w:lang w:val="en-US" w:eastAsia="zh-CN"/>
        </w:rPr>
      </w:pPr>
    </w:p>
    <w:p w14:paraId="07DD7049">
      <w:pPr>
        <w:rPr>
          <w:rFonts w:hint="eastAsia"/>
          <w:lang w:val="en-US" w:eastAsia="zh-CN"/>
        </w:rPr>
      </w:pPr>
    </w:p>
    <w:p w14:paraId="1C3B0D7E">
      <w:pPr>
        <w:pStyle w:val="2"/>
        <w:rPr>
          <w:rFonts w:hint="eastAsia"/>
          <w:lang w:val="en-US" w:eastAsia="zh-CN"/>
        </w:rPr>
      </w:pPr>
    </w:p>
    <w:p w14:paraId="783292C5">
      <w:pPr>
        <w:rPr>
          <w:rFonts w:hint="eastAsia"/>
          <w:lang w:val="en-US" w:eastAsia="zh-CN"/>
        </w:rPr>
      </w:pPr>
    </w:p>
    <w:p w14:paraId="3F045C41">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3"/>
          <w:rFonts w:hint="eastAsia" w:ascii="Times New Roman" w:hAnsi="Times New Roman" w:eastAsia="黑体"/>
          <w:b w:val="0"/>
          <w:color w:val="auto"/>
          <w:highlight w:val="none"/>
        </w:rPr>
        <w:t>五部分 附表</w:t>
      </w:r>
      <w:bookmarkEnd w:id="51"/>
      <w:bookmarkEnd w:id="54"/>
      <w:bookmarkStart w:id="55" w:name="_Toc15396619"/>
    </w:p>
    <w:p w14:paraId="48D9018D">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482837D2">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5"/>
    </w:p>
    <w:p w14:paraId="1C5F10CC">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0"/>
      <w:r>
        <w:rPr>
          <w:rFonts w:hint="eastAsia" w:ascii="Times New Roman" w:hAnsi="Times New Roman" w:eastAsia="仿宋_GB2312" w:cs="仿宋_GB2312"/>
          <w:color w:val="auto"/>
          <w:sz w:val="32"/>
          <w:szCs w:val="32"/>
          <w:highlight w:val="none"/>
        </w:rPr>
        <w:t>二、收入决算表</w:t>
      </w:r>
      <w:bookmarkEnd w:id="56"/>
    </w:p>
    <w:p w14:paraId="6C4E90B7">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1"/>
      <w:r>
        <w:rPr>
          <w:rFonts w:hint="eastAsia" w:ascii="Times New Roman" w:hAnsi="Times New Roman" w:eastAsia="仿宋_GB2312" w:cs="仿宋_GB2312"/>
          <w:color w:val="auto"/>
          <w:sz w:val="32"/>
          <w:szCs w:val="32"/>
          <w:highlight w:val="none"/>
        </w:rPr>
        <w:t>三、支出决算表</w:t>
      </w:r>
      <w:bookmarkEnd w:id="57"/>
    </w:p>
    <w:p w14:paraId="2D2D2B32">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2"/>
      <w:r>
        <w:rPr>
          <w:rFonts w:hint="eastAsia" w:ascii="Times New Roman" w:hAnsi="Times New Roman" w:eastAsia="仿宋_GB2312" w:cs="仿宋_GB2312"/>
          <w:color w:val="auto"/>
          <w:sz w:val="32"/>
          <w:szCs w:val="32"/>
          <w:highlight w:val="none"/>
        </w:rPr>
        <w:t>四、财政拨款收入支出决算总表</w:t>
      </w:r>
      <w:bookmarkEnd w:id="58"/>
    </w:p>
    <w:p w14:paraId="3732DC30">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3"/>
      <w:r>
        <w:rPr>
          <w:rFonts w:hint="eastAsia" w:ascii="Times New Roman" w:hAnsi="Times New Roman" w:eastAsia="仿宋_GB2312" w:cs="仿宋_GB2312"/>
          <w:color w:val="auto"/>
          <w:sz w:val="32"/>
          <w:szCs w:val="32"/>
          <w:highlight w:val="none"/>
        </w:rPr>
        <w:t>五、财政拨款支出决算明细表</w:t>
      </w:r>
      <w:bookmarkEnd w:id="59"/>
      <w:bookmarkStart w:id="60" w:name="_Toc15396624"/>
    </w:p>
    <w:p w14:paraId="28EC4FAB">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0"/>
    </w:p>
    <w:p w14:paraId="082ABAFE">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5"/>
      <w:r>
        <w:rPr>
          <w:rFonts w:hint="eastAsia" w:ascii="Times New Roman" w:hAnsi="Times New Roman" w:eastAsia="仿宋_GB2312" w:cs="仿宋_GB2312"/>
          <w:color w:val="auto"/>
          <w:sz w:val="32"/>
          <w:szCs w:val="32"/>
          <w:highlight w:val="none"/>
        </w:rPr>
        <w:t>七、一般公共预算财政拨款支出决算明细表</w:t>
      </w:r>
      <w:bookmarkEnd w:id="61"/>
    </w:p>
    <w:p w14:paraId="42CFA5D0">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6"/>
      <w:r>
        <w:rPr>
          <w:rFonts w:hint="eastAsia" w:ascii="Times New Roman" w:hAnsi="Times New Roman" w:eastAsia="仿宋_GB2312" w:cs="仿宋_GB2312"/>
          <w:color w:val="auto"/>
          <w:sz w:val="32"/>
          <w:szCs w:val="32"/>
          <w:highlight w:val="none"/>
        </w:rPr>
        <w:t>八、一般公共预算财政拨款基本支出决算表</w:t>
      </w:r>
      <w:bookmarkEnd w:id="62"/>
    </w:p>
    <w:p w14:paraId="63BF30B7">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7"/>
      <w:r>
        <w:rPr>
          <w:rFonts w:hint="eastAsia" w:ascii="Times New Roman" w:hAnsi="Times New Roman" w:eastAsia="仿宋_GB2312" w:cs="仿宋_GB2312"/>
          <w:color w:val="auto"/>
          <w:sz w:val="32"/>
          <w:szCs w:val="32"/>
          <w:highlight w:val="none"/>
        </w:rPr>
        <w:t>九、一般公共预算财政拨款项目支出决算表</w:t>
      </w:r>
      <w:bookmarkEnd w:id="63"/>
    </w:p>
    <w:p w14:paraId="601EC202">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8"/>
      <w:r>
        <w:rPr>
          <w:rFonts w:hint="eastAsia" w:ascii="Times New Roman" w:hAnsi="Times New Roman" w:eastAsia="仿宋_GB2312" w:cs="仿宋_GB2312"/>
          <w:color w:val="auto"/>
          <w:sz w:val="32"/>
          <w:szCs w:val="32"/>
          <w:highlight w:val="none"/>
        </w:rPr>
        <w:t>十、</w:t>
      </w:r>
      <w:bookmarkEnd w:id="64"/>
      <w:r>
        <w:rPr>
          <w:rFonts w:hint="eastAsia" w:ascii="Times New Roman" w:hAnsi="Times New Roman" w:eastAsia="仿宋_GB2312" w:cs="仿宋_GB2312"/>
          <w:color w:val="auto"/>
          <w:sz w:val="32"/>
          <w:szCs w:val="32"/>
          <w:highlight w:val="none"/>
        </w:rPr>
        <w:t>政府性基金预算财政拨款收入支出决算表</w:t>
      </w:r>
    </w:p>
    <w:p w14:paraId="392A8C69">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9"/>
      <w:r>
        <w:rPr>
          <w:rFonts w:hint="eastAsia" w:ascii="Times New Roman" w:hAnsi="Times New Roman" w:eastAsia="仿宋_GB2312" w:cs="仿宋_GB2312"/>
          <w:color w:val="auto"/>
          <w:sz w:val="32"/>
          <w:szCs w:val="32"/>
          <w:highlight w:val="none"/>
        </w:rPr>
        <w:t>十一、</w:t>
      </w:r>
      <w:bookmarkEnd w:id="65"/>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38A3618A">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30"/>
      <w:r>
        <w:rPr>
          <w:rFonts w:hint="eastAsia" w:ascii="Times New Roman" w:hAnsi="Times New Roman" w:eastAsia="仿宋_GB2312" w:cs="仿宋_GB2312"/>
          <w:color w:val="auto"/>
          <w:sz w:val="32"/>
          <w:szCs w:val="32"/>
          <w:highlight w:val="none"/>
        </w:rPr>
        <w:t>十二、</w:t>
      </w:r>
      <w:bookmarkEnd w:id="66"/>
      <w:r>
        <w:rPr>
          <w:rFonts w:hint="eastAsia" w:ascii="Times New Roman" w:hAnsi="Times New Roman" w:eastAsia="仿宋_GB2312" w:cs="仿宋_GB2312"/>
          <w:color w:val="auto"/>
          <w:sz w:val="32"/>
          <w:szCs w:val="32"/>
          <w:highlight w:val="none"/>
          <w:lang w:eastAsia="zh-CN"/>
        </w:rPr>
        <w:t>国有资本经营预算财政拨款支出决算表</w:t>
      </w:r>
    </w:p>
    <w:p w14:paraId="71631A29">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7" w:name="_Toc15396631"/>
      <w:r>
        <w:rPr>
          <w:rFonts w:hint="eastAsia" w:ascii="Times New Roman" w:hAnsi="Times New Roman" w:eastAsia="仿宋_GB2312" w:cs="仿宋_GB2312"/>
          <w:color w:val="auto"/>
          <w:sz w:val="32"/>
          <w:szCs w:val="32"/>
          <w:highlight w:val="none"/>
        </w:rPr>
        <w:t>十三、</w:t>
      </w:r>
      <w:bookmarkEnd w:id="67"/>
      <w:r>
        <w:rPr>
          <w:rFonts w:hint="eastAsia" w:ascii="Times New Roman" w:hAnsi="Times New Roman" w:eastAsia="仿宋_GB2312" w:cs="仿宋_GB2312"/>
          <w:color w:val="auto"/>
          <w:sz w:val="32"/>
          <w:szCs w:val="32"/>
          <w:highlight w:val="none"/>
          <w:lang w:eastAsia="zh-CN"/>
        </w:rPr>
        <w:t>财政拨款“三公”经费支出决算表</w:t>
      </w:r>
    </w:p>
    <w:p w14:paraId="191D1F8C">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5D4827-0264-4109-A1E4-ADB2A1F476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92F12CEC-9F39-434C-B60C-E8CE37907E17}"/>
  </w:font>
  <w:font w:name="仿宋">
    <w:panose1 w:val="02010609060101010101"/>
    <w:charset w:val="86"/>
    <w:family w:val="modern"/>
    <w:pitch w:val="default"/>
    <w:sig w:usb0="800002BF" w:usb1="38CF7CFA" w:usb2="00000016" w:usb3="00000000" w:csb0="00040001" w:csb1="00000000"/>
    <w:embedRegular r:id="rId3" w:fontKey="{49BB48AC-0D30-407F-A427-527EA7EB73C8}"/>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00" w:usb3="00000000" w:csb0="00040000" w:csb1="00000000"/>
    <w:embedRegular r:id="rId4" w:fontKey="{678CC09F-0F51-4AAA-B1C1-248E76944B2F}"/>
  </w:font>
  <w:font w:name="楷体_GB2312">
    <w:altName w:val="楷体"/>
    <w:panose1 w:val="02010609030101010101"/>
    <w:charset w:val="86"/>
    <w:family w:val="auto"/>
    <w:pitch w:val="default"/>
    <w:sig w:usb0="00000000" w:usb1="00000000" w:usb2="00000000" w:usb3="00000000" w:csb0="00040000" w:csb1="00000000"/>
    <w:embedRegular r:id="rId5" w:fontKey="{71788FEF-466C-4EEA-AA0C-C825FE54E24B}"/>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embedRegular r:id="rId6" w:fontKey="{D3614454-BEE9-4A59-A284-CFE27B582A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DDEF">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D2F31">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CD2F31">
                    <w:pPr>
                      <w:pStyle w:val="12"/>
                    </w:pPr>
                    <w:r>
                      <w:fldChar w:fldCharType="begin"/>
                    </w:r>
                    <w:r>
                      <w:instrText xml:space="preserve"> PAGE  \* MERGEFORMAT </w:instrText>
                    </w:r>
                    <w:r>
                      <w:fldChar w:fldCharType="separate"/>
                    </w:r>
                    <w:r>
                      <w:t>- 2 -</w:t>
                    </w:r>
                    <w:r>
                      <w:fldChar w:fldCharType="end"/>
                    </w:r>
                  </w:p>
                </w:txbxContent>
              </v:textbox>
            </v:shape>
          </w:pict>
        </mc:Fallback>
      </mc:AlternateContent>
    </w:r>
  </w:p>
  <w:p w14:paraId="634E345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7592">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3045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63045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C48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3A734"/>
    <w:multiLevelType w:val="singleLevel"/>
    <w:tmpl w:val="22F3A734"/>
    <w:lvl w:ilvl="0" w:tentative="0">
      <w:start w:val="1"/>
      <w:numFmt w:val="chineseCounting"/>
      <w:suff w:val="nothing"/>
      <w:lvlText w:val="%1、"/>
      <w:lvlJc w:val="left"/>
      <w:rPr>
        <w:rFonts w:hint="eastAsia"/>
      </w:rPr>
    </w:lvl>
  </w:abstractNum>
  <w:abstractNum w:abstractNumId="1">
    <w:nsid w:val="7AC226EA"/>
    <w:multiLevelType w:val="multilevel"/>
    <w:tmpl w:val="7AC226EA"/>
    <w:lvl w:ilvl="0" w:tentative="0">
      <w:start w:val="4"/>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592DE1"/>
    <w:rsid w:val="066E0107"/>
    <w:rsid w:val="07996F6E"/>
    <w:rsid w:val="07DFD8BA"/>
    <w:rsid w:val="09867E8F"/>
    <w:rsid w:val="0A2032A3"/>
    <w:rsid w:val="0BB772BD"/>
    <w:rsid w:val="0CA8290A"/>
    <w:rsid w:val="0D35B1ED"/>
    <w:rsid w:val="0E254B6B"/>
    <w:rsid w:val="0F98263C"/>
    <w:rsid w:val="101860EC"/>
    <w:rsid w:val="101F47CC"/>
    <w:rsid w:val="10C055FF"/>
    <w:rsid w:val="11694EBD"/>
    <w:rsid w:val="11772AA4"/>
    <w:rsid w:val="118107EC"/>
    <w:rsid w:val="12E24EE2"/>
    <w:rsid w:val="13693592"/>
    <w:rsid w:val="13D50BC4"/>
    <w:rsid w:val="14237BE5"/>
    <w:rsid w:val="14B17F78"/>
    <w:rsid w:val="165E0673"/>
    <w:rsid w:val="16B831D5"/>
    <w:rsid w:val="16BB723D"/>
    <w:rsid w:val="17873B7F"/>
    <w:rsid w:val="17E50567"/>
    <w:rsid w:val="186504BB"/>
    <w:rsid w:val="19A445FC"/>
    <w:rsid w:val="1BE8440E"/>
    <w:rsid w:val="1D155CEE"/>
    <w:rsid w:val="1D1638FE"/>
    <w:rsid w:val="1E312DEB"/>
    <w:rsid w:val="1E740ACF"/>
    <w:rsid w:val="1FF35744"/>
    <w:rsid w:val="1FF6BC77"/>
    <w:rsid w:val="214733AE"/>
    <w:rsid w:val="2186353C"/>
    <w:rsid w:val="23860B96"/>
    <w:rsid w:val="240371BF"/>
    <w:rsid w:val="244F3473"/>
    <w:rsid w:val="24C97D99"/>
    <w:rsid w:val="25A718F0"/>
    <w:rsid w:val="25BB59F6"/>
    <w:rsid w:val="260F557C"/>
    <w:rsid w:val="26970054"/>
    <w:rsid w:val="281408E2"/>
    <w:rsid w:val="28C50E13"/>
    <w:rsid w:val="29FD04D3"/>
    <w:rsid w:val="2BFF7BC6"/>
    <w:rsid w:val="2C8A61B5"/>
    <w:rsid w:val="2DF04E50"/>
    <w:rsid w:val="2E586DFA"/>
    <w:rsid w:val="2F040D46"/>
    <w:rsid w:val="2F6B035B"/>
    <w:rsid w:val="2FAE5751"/>
    <w:rsid w:val="2FB1A395"/>
    <w:rsid w:val="2FD9A7D8"/>
    <w:rsid w:val="2FDBF714"/>
    <w:rsid w:val="301E4A25"/>
    <w:rsid w:val="30AB6865"/>
    <w:rsid w:val="319F7F4E"/>
    <w:rsid w:val="32981347"/>
    <w:rsid w:val="32BD1EF1"/>
    <w:rsid w:val="3304709D"/>
    <w:rsid w:val="336678E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61B7D"/>
    <w:rsid w:val="3B7EF35A"/>
    <w:rsid w:val="3B9FDB6C"/>
    <w:rsid w:val="3BAF4A2A"/>
    <w:rsid w:val="3BF5BC2F"/>
    <w:rsid w:val="3CEBA265"/>
    <w:rsid w:val="3D98207C"/>
    <w:rsid w:val="3DEE7CF3"/>
    <w:rsid w:val="3E740A63"/>
    <w:rsid w:val="3E78745D"/>
    <w:rsid w:val="3EE17838"/>
    <w:rsid w:val="3F4C49F7"/>
    <w:rsid w:val="3F55381A"/>
    <w:rsid w:val="3F7F7599"/>
    <w:rsid w:val="3FF4CAE0"/>
    <w:rsid w:val="3FF7B227"/>
    <w:rsid w:val="41962EF5"/>
    <w:rsid w:val="42B17E9C"/>
    <w:rsid w:val="44E268DA"/>
    <w:rsid w:val="450D13D7"/>
    <w:rsid w:val="45506656"/>
    <w:rsid w:val="47887784"/>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53A3E67"/>
    <w:rsid w:val="561F43C7"/>
    <w:rsid w:val="567E1AA5"/>
    <w:rsid w:val="56E47B74"/>
    <w:rsid w:val="57175D52"/>
    <w:rsid w:val="57BD3DD4"/>
    <w:rsid w:val="5A2275C4"/>
    <w:rsid w:val="5AD22D98"/>
    <w:rsid w:val="5AF92295"/>
    <w:rsid w:val="5B250254"/>
    <w:rsid w:val="5BDD79E6"/>
    <w:rsid w:val="5BF561CA"/>
    <w:rsid w:val="5BFF5DFC"/>
    <w:rsid w:val="5C725394"/>
    <w:rsid w:val="5CD71FC4"/>
    <w:rsid w:val="5D1F11B5"/>
    <w:rsid w:val="5D695134"/>
    <w:rsid w:val="5DAE1B18"/>
    <w:rsid w:val="5DE7D9E5"/>
    <w:rsid w:val="5ECEC941"/>
    <w:rsid w:val="5FBF9FF3"/>
    <w:rsid w:val="5FCD4E2C"/>
    <w:rsid w:val="5FEF394A"/>
    <w:rsid w:val="5FF67715"/>
    <w:rsid w:val="6062696C"/>
    <w:rsid w:val="62BF3928"/>
    <w:rsid w:val="63B3701E"/>
    <w:rsid w:val="647F5392"/>
    <w:rsid w:val="64FD4EB5"/>
    <w:rsid w:val="65E66580"/>
    <w:rsid w:val="664B1D71"/>
    <w:rsid w:val="664B4E8E"/>
    <w:rsid w:val="67277B67"/>
    <w:rsid w:val="673D77EB"/>
    <w:rsid w:val="67AA3209"/>
    <w:rsid w:val="698D0931"/>
    <w:rsid w:val="6A7FE5F3"/>
    <w:rsid w:val="6B053271"/>
    <w:rsid w:val="6BDD78B3"/>
    <w:rsid w:val="6C4A05C8"/>
    <w:rsid w:val="6C8742B8"/>
    <w:rsid w:val="6CF03552"/>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441F01"/>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5E3A65"/>
    <w:rsid w:val="78616DE9"/>
    <w:rsid w:val="78E875D7"/>
    <w:rsid w:val="79086DAD"/>
    <w:rsid w:val="796671AD"/>
    <w:rsid w:val="79D7FD79"/>
    <w:rsid w:val="79EE5BA4"/>
    <w:rsid w:val="7A894339"/>
    <w:rsid w:val="7AD284E8"/>
    <w:rsid w:val="7AFF7572"/>
    <w:rsid w:val="7B6C7DFB"/>
    <w:rsid w:val="7BBFBED0"/>
    <w:rsid w:val="7BC3E394"/>
    <w:rsid w:val="7C1F3737"/>
    <w:rsid w:val="7CBFC87B"/>
    <w:rsid w:val="7CFE0F48"/>
    <w:rsid w:val="7D0A180D"/>
    <w:rsid w:val="7D272ABC"/>
    <w:rsid w:val="7D7EC23E"/>
    <w:rsid w:val="7E8ADEBF"/>
    <w:rsid w:val="7EED169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2">
    <w:name w:val="heading 4"/>
    <w:basedOn w:val="1"/>
    <w:next w:val="1"/>
    <w:unhideWhenUsed/>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1">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0"/>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cs="Courier New"/>
      <w:color w:val="000000"/>
      <w:spacing w:val="20"/>
      <w:szCs w:val="21"/>
    </w:rPr>
  </w:style>
  <w:style w:type="paragraph" w:styleId="11">
    <w:name w:val="Balloon Text"/>
    <w:basedOn w:val="1"/>
    <w:link w:val="36"/>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8"/>
    <w:semiHidden/>
    <w:qFormat/>
    <w:uiPriority w:val="0"/>
    <w:pPr>
      <w:snapToGrid w:val="0"/>
      <w:jc w:val="left"/>
    </w:pPr>
    <w:rPr>
      <w:sz w:val="18"/>
      <w:szCs w:val="18"/>
    </w:rPr>
  </w:style>
  <w:style w:type="paragraph" w:styleId="16">
    <w:name w:val="table of figures"/>
    <w:basedOn w:val="1"/>
    <w:next w:val="1"/>
    <w:qFormat/>
    <w:uiPriority w:val="99"/>
    <w:pPr>
      <w:ind w:left="200" w:leftChars="200" w:hanging="200" w:hangingChars="200"/>
    </w:pPr>
    <w:rPr>
      <w:rFonts w:ascii="Times New Roman" w:eastAsia="仿宋_GB2312"/>
      <w:sz w:val="32"/>
      <w:szCs w:val="24"/>
    </w:rPr>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Times New Roman" w:hAnsi="Times New Roman" w:eastAsia="宋体" w:cs="Times New Roman"/>
      <w:kern w:val="0"/>
      <w:sz w:val="24"/>
      <w:szCs w:val="24"/>
      <w:lang w:val="en-US" w:eastAsia="zh-CN" w:bidi="ar"/>
    </w:rPr>
  </w:style>
  <w:style w:type="paragraph" w:styleId="19">
    <w:name w:val="Title"/>
    <w:basedOn w:val="1"/>
    <w:next w:val="1"/>
    <w:qFormat/>
    <w:uiPriority w:val="0"/>
    <w:pPr>
      <w:widowControl w:val="0"/>
      <w:jc w:val="center"/>
      <w:outlineLvl w:val="0"/>
    </w:pPr>
    <w:rPr>
      <w:rFonts w:ascii="Arial" w:hAnsi="Arial" w:eastAsia="宋体" w:cs="Times New Roman"/>
      <w:b/>
      <w:kern w:val="2"/>
      <w:sz w:val="32"/>
      <w:szCs w:val="24"/>
      <w:lang w:val="en-US" w:eastAsia="zh-CN" w:bidi="ar-SA"/>
    </w:rPr>
  </w:style>
  <w:style w:type="character" w:styleId="22">
    <w:name w:val="Strong"/>
    <w:basedOn w:val="21"/>
    <w:qFormat/>
    <w:uiPriority w:val="99"/>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paragraph" w:customStyle="1" w:styleId="24">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5">
    <w:name w:val="Header Char"/>
    <w:basedOn w:val="21"/>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21"/>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21"/>
    <w:semiHidden/>
    <w:qFormat/>
    <w:uiPriority w:val="99"/>
    <w:rPr>
      <w:rFonts w:ascii="Times New Roman" w:hAnsi="Times New Roman"/>
      <w:szCs w:val="24"/>
    </w:rPr>
  </w:style>
  <w:style w:type="character" w:customStyle="1" w:styleId="30">
    <w:name w:val="正文文本 Char"/>
    <w:link w:val="6"/>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Char"/>
    <w:basedOn w:val="21"/>
    <w:link w:val="3"/>
    <w:qFormat/>
    <w:uiPriority w:val="9"/>
    <w:rPr>
      <w:rFonts w:ascii="Times New Roman" w:hAnsi="Times New Roman"/>
      <w:b/>
      <w:bCs/>
      <w:kern w:val="44"/>
      <w:sz w:val="44"/>
      <w:szCs w:val="44"/>
    </w:rPr>
  </w:style>
  <w:style w:type="character" w:customStyle="1" w:styleId="34">
    <w:name w:val="标题 2 Char"/>
    <w:basedOn w:val="21"/>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1"/>
    <w:link w:val="11"/>
    <w:semiHidden/>
    <w:qFormat/>
    <w:uiPriority w:val="99"/>
    <w:rPr>
      <w:rFonts w:ascii="Times New Roman" w:hAnsi="Times New Roman"/>
      <w:kern w:val="2"/>
      <w:sz w:val="18"/>
      <w:szCs w:val="18"/>
    </w:rPr>
  </w:style>
  <w:style w:type="character" w:customStyle="1" w:styleId="37">
    <w:name w:val="标题 3 Char"/>
    <w:basedOn w:val="21"/>
    <w:link w:val="5"/>
    <w:qFormat/>
    <w:uiPriority w:val="9"/>
    <w:rPr>
      <w:rFonts w:ascii="Times New Roman" w:hAnsi="Times New Roman"/>
      <w:b/>
      <w:bCs/>
      <w:kern w:val="2"/>
      <w:sz w:val="32"/>
      <w:szCs w:val="32"/>
    </w:rPr>
  </w:style>
  <w:style w:type="paragraph" w:customStyle="1" w:styleId="3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40">
    <w:name w:val="font71"/>
    <w:basedOn w:val="21"/>
    <w:uiPriority w:val="0"/>
    <w:rPr>
      <w:rFonts w:hint="default" w:ascii="Arial" w:hAnsi="Arial" w:cs="Arial"/>
      <w:color w:val="333333"/>
      <w:sz w:val="20"/>
      <w:szCs w:val="20"/>
      <w:u w:val="none"/>
    </w:rPr>
  </w:style>
  <w:style w:type="character" w:customStyle="1" w:styleId="41">
    <w:name w:val="font81"/>
    <w:basedOn w:val="21"/>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收支总计变化图（万元）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[图表.xlsx]Sheet2!$B$1:$B$2</c:f>
              <c:strCache>
                <c:ptCount val="2"/>
                <c:pt idx="0">
                  <c:v>2023年收支总计</c:v>
                </c:pt>
                <c:pt idx="1">
                  <c:v>2024年收支总计</c:v>
                </c:pt>
              </c:strCache>
            </c:strRef>
          </c:cat>
          <c:val>
            <c:numRef>
              <c:f>[图表.xlsx]Sheet2!$C$1:$C$2</c:f>
              <c:numCache>
                <c:formatCode>General</c:formatCode>
                <c:ptCount val="2"/>
                <c:pt idx="0">
                  <c:v>1137.84</c:v>
                </c:pt>
                <c:pt idx="1">
                  <c:v>1034.08</c:v>
                </c:pt>
              </c:numCache>
            </c:numRef>
          </c:val>
        </c:ser>
        <c:dLbls>
          <c:showLegendKey val="0"/>
          <c:showVal val="1"/>
          <c:showCatName val="0"/>
          <c:showSerName val="0"/>
          <c:showPercent val="0"/>
          <c:showBubbleSize val="0"/>
        </c:dLbls>
        <c:gapWidth val="246"/>
        <c:overlap val="-28"/>
        <c:axId val="231576505"/>
        <c:axId val="507284271"/>
      </c:barChart>
      <c:catAx>
        <c:axId val="2315765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7284271"/>
        <c:crosses val="autoZero"/>
        <c:auto val="1"/>
        <c:lblAlgn val="ctr"/>
        <c:lblOffset val="100"/>
        <c:noMultiLvlLbl val="0"/>
      </c:catAx>
      <c:valAx>
        <c:axId val="50728427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576505"/>
        <c:crosses val="autoZero"/>
        <c:crossBetween val="between"/>
      </c:valAx>
      <c:spPr>
        <a:noFill/>
        <a:ln>
          <a:noFill/>
        </a:ln>
        <a:effectLst/>
      </c:spPr>
    </c:plotArea>
    <c:plotVisOnly val="1"/>
    <c:dispBlanksAs val="gap"/>
    <c:showDLblsOverMax val="0"/>
    <c:extLst>
      <c:ext uri="{0b15fc19-7d7d-44ad-8c2d-2c3a37ce22c3}">
        <chartProps xmlns="https://web.wps.cn/et/2018/main" chartId="{f3bc5cf4-68c5-4a90-b7c6-e5471aca271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[图表.xlsx]Sheet2!$B$22:$B$29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[图表.xlsx]Sheet2!$C$22:$C$29</c:f>
              <c:numCache>
                <c:formatCode>0.00%</c:formatCode>
                <c:ptCount val="8"/>
                <c:pt idx="0">
                  <c:v>1</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37c71bd-19f4-469e-8f74-54480564e7e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manualLayout>
          <c:xMode val="edge"/>
          <c:yMode val="edge"/>
          <c:x val="0.376973684210526"/>
          <c:y val="0.048611111111111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[图表.xlsx]Sheet2!$B$49:$B$53</c:f>
              <c:strCache>
                <c:ptCount val="5"/>
                <c:pt idx="0">
                  <c:v>基本支出</c:v>
                </c:pt>
                <c:pt idx="1">
                  <c:v>项目支出</c:v>
                </c:pt>
                <c:pt idx="2">
                  <c:v>上缴上级支出</c:v>
                </c:pt>
                <c:pt idx="3">
                  <c:v>经营支出</c:v>
                </c:pt>
                <c:pt idx="4">
                  <c:v>对附属单位补助支出</c:v>
                </c:pt>
              </c:strCache>
            </c:strRef>
          </c:cat>
          <c:val>
            <c:numRef>
              <c:f>[图表.xlsx]Sheet2!$C$49:$C$53</c:f>
              <c:numCache>
                <c:formatCode>0.00%</c:formatCode>
                <c:ptCount val="5"/>
                <c:pt idx="0">
                  <c:v>0.7939</c:v>
                </c:pt>
                <c:pt idx="1">
                  <c:v>0.2061</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d7dadc9-6cd7-45be-a524-4f44f30834e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财政拨款收、支总计变化图（万元）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[图表.xlsx]Sheet2!$B$74:$B$75</c:f>
              <c:strCache>
                <c:ptCount val="2"/>
                <c:pt idx="0">
                  <c:v>2023年财政收支总计</c:v>
                </c:pt>
                <c:pt idx="1">
                  <c:v>2024年财政收支总计</c:v>
                </c:pt>
              </c:strCache>
            </c:strRef>
          </c:cat>
          <c:val>
            <c:numRef>
              <c:f>[图表.xlsx]Sheet2!$C$74:$C$75</c:f>
              <c:numCache>
                <c:formatCode>General</c:formatCode>
                <c:ptCount val="2"/>
                <c:pt idx="0">
                  <c:v>1137.84</c:v>
                </c:pt>
                <c:pt idx="1">
                  <c:v>1034.08</c:v>
                </c:pt>
              </c:numCache>
            </c:numRef>
          </c:val>
        </c:ser>
        <c:dLbls>
          <c:showLegendKey val="0"/>
          <c:showVal val="1"/>
          <c:showCatName val="0"/>
          <c:showSerName val="0"/>
          <c:showPercent val="0"/>
          <c:showBubbleSize val="0"/>
        </c:dLbls>
        <c:gapWidth val="246"/>
        <c:overlap val="-28"/>
        <c:axId val="55876783"/>
        <c:axId val="490583753"/>
      </c:barChart>
      <c:catAx>
        <c:axId val="558767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583753"/>
        <c:crosses val="autoZero"/>
        <c:auto val="1"/>
        <c:lblAlgn val="ctr"/>
        <c:lblOffset val="100"/>
        <c:noMultiLvlLbl val="0"/>
      </c:catAx>
      <c:valAx>
        <c:axId val="49058375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76783"/>
        <c:crosses val="autoZero"/>
        <c:crossBetween val="between"/>
      </c:valAx>
      <c:spPr>
        <a:noFill/>
        <a:ln>
          <a:noFill/>
        </a:ln>
        <a:effectLst/>
      </c:spPr>
    </c:plotArea>
    <c:plotVisOnly val="1"/>
    <c:dispBlanksAs val="gap"/>
    <c:showDLblsOverMax val="0"/>
    <c:extLst>
      <c:ext uri="{0b15fc19-7d7d-44ad-8c2d-2c3a37ce22c3}">
        <chartProps xmlns="https://web.wps.cn/et/2018/main" chartId="{140ee0a2-260e-4079-860a-a70c03e2c19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一般公共预算财政拨款支出变化图（万元）</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[图表.xlsx]Sheet2!$B$98:$B$99</c:f>
              <c:strCache>
                <c:ptCount val="2"/>
                <c:pt idx="0">
                  <c:v>2023年一般公共预算财政拨款支出</c:v>
                </c:pt>
                <c:pt idx="1">
                  <c:v>2024年一般公共预算财政拨款支出</c:v>
                </c:pt>
              </c:strCache>
            </c:strRef>
          </c:cat>
          <c:val>
            <c:numRef>
              <c:f>[图表.xlsx]Sheet2!$C$98:$C$99</c:f>
              <c:numCache>
                <c:formatCode>General</c:formatCode>
                <c:ptCount val="2"/>
                <c:pt idx="0">
                  <c:v>1137.84</c:v>
                </c:pt>
                <c:pt idx="1">
                  <c:v>1034.08</c:v>
                </c:pt>
              </c:numCache>
            </c:numRef>
          </c:val>
        </c:ser>
        <c:dLbls>
          <c:showLegendKey val="0"/>
          <c:showVal val="1"/>
          <c:showCatName val="0"/>
          <c:showSerName val="0"/>
          <c:showPercent val="0"/>
          <c:showBubbleSize val="0"/>
        </c:dLbls>
        <c:gapWidth val="246"/>
        <c:overlap val="-28"/>
        <c:axId val="322525867"/>
        <c:axId val="755237090"/>
      </c:barChart>
      <c:catAx>
        <c:axId val="3225258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5237090"/>
        <c:crosses val="autoZero"/>
        <c:auto val="1"/>
        <c:lblAlgn val="ctr"/>
        <c:lblOffset val="100"/>
        <c:noMultiLvlLbl val="0"/>
      </c:catAx>
      <c:valAx>
        <c:axId val="75523709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525867"/>
        <c:crosses val="autoZero"/>
        <c:crossBetween val="between"/>
      </c:valAx>
      <c:spPr>
        <a:noFill/>
        <a:ln>
          <a:noFill/>
        </a:ln>
        <a:effectLst/>
      </c:spPr>
    </c:plotArea>
    <c:plotVisOnly val="1"/>
    <c:dispBlanksAs val="gap"/>
    <c:showDLblsOverMax val="0"/>
    <c:extLst>
      <c:ext uri="{0b15fc19-7d7d-44ad-8c2d-2c3a37ce22c3}">
        <chartProps xmlns="https://web.wps.cn/et/2018/main" chartId="{eeb2b162-83f8-4517-9d29-a56e1f01809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a:p>
            <a:pPr defTabSz="914400">
              <a:defRPr lang="zh-CN" sz="1400" b="1" i="0" u="none" strike="noStrike" kern="1200" baseline="0">
                <a:solidFill>
                  <a:schemeClr val="tx1">
                    <a:lumMod val="75000"/>
                    <a:lumOff val="25000"/>
                  </a:schemeClr>
                </a:solidFill>
                <a:latin typeface="+mn-lt"/>
                <a:ea typeface="+mn-ea"/>
                <a:cs typeface="+mn-cs"/>
              </a:defRPr>
            </a:pPr>
          </a:p>
        </c:rich>
      </c:tx>
      <c:layout>
        <c:manualLayout>
          <c:xMode val="edge"/>
          <c:yMode val="edge"/>
          <c:x val="0.1875"/>
          <c:y val="0.034722222222222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[图表.xlsx]Sheet2!$B$141:$B$148</c:f>
              <c:strCache>
                <c:ptCount val="8"/>
                <c:pt idx="0">
                  <c:v>一般公共服务支出</c:v>
                </c:pt>
                <c:pt idx="1">
                  <c:v>国防支出</c:v>
                </c:pt>
                <c:pt idx="2">
                  <c:v>文化旅游体育与传媒支出</c:v>
                </c:pt>
                <c:pt idx="3">
                  <c:v>社会保障和就业支出</c:v>
                </c:pt>
                <c:pt idx="4">
                  <c:v>卫生健康支出</c:v>
                </c:pt>
                <c:pt idx="5">
                  <c:v>住房保障支出</c:v>
                </c:pt>
                <c:pt idx="6">
                  <c:v>城乡社区支出</c:v>
                </c:pt>
                <c:pt idx="7">
                  <c:v>农林水支出</c:v>
                </c:pt>
              </c:strCache>
            </c:strRef>
          </c:cat>
          <c:val>
            <c:numRef>
              <c:f>[图表.xlsx]Sheet2!$C$141:$C$148</c:f>
              <c:numCache>
                <c:formatCode>0.00%</c:formatCode>
                <c:ptCount val="8"/>
                <c:pt idx="0">
                  <c:v>0.411</c:v>
                </c:pt>
                <c:pt idx="1">
                  <c:v>0.0048</c:v>
                </c:pt>
                <c:pt idx="2">
                  <c:v>0.0034</c:v>
                </c:pt>
                <c:pt idx="3">
                  <c:v>0.1917</c:v>
                </c:pt>
                <c:pt idx="4">
                  <c:v>0.014</c:v>
                </c:pt>
                <c:pt idx="5">
                  <c:v>0.0382</c:v>
                </c:pt>
                <c:pt idx="6">
                  <c:v>0.1048</c:v>
                </c:pt>
                <c:pt idx="7">
                  <c:v>0.2321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6a1289-d139-4b05-85c7-9bda924f68f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“三公”经费支出结构图</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[图表.xlsx]Sheet2!$B$170:$B$172</c:f>
              <c:strCache>
                <c:ptCount val="3"/>
                <c:pt idx="0">
                  <c:v>因公出国（境）费支出</c:v>
                </c:pt>
                <c:pt idx="1">
                  <c:v>公务用车购置及运行维护费支出</c:v>
                </c:pt>
                <c:pt idx="2">
                  <c:v>公务接待费支出</c:v>
                </c:pt>
              </c:strCache>
            </c:strRef>
          </c:cat>
          <c:val>
            <c:numRef>
              <c:f>[图表.xlsx]Sheet2!$C$170:$C$172</c:f>
              <c:numCache>
                <c:formatCode>0.00%</c:formatCode>
                <c:ptCount val="3"/>
                <c:pt idx="0">
                  <c:v>0</c:v>
                </c:pt>
                <c:pt idx="1">
                  <c:v>0.973</c:v>
                </c:pt>
                <c:pt idx="2">
                  <c:v>0.027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d35851a-47ab-4173-b265-c1b867b483d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41</Pages>
  <Words>13338</Words>
  <Characters>14168</Characters>
  <Lines>61</Lines>
  <Paragraphs>17</Paragraphs>
  <TotalTime>9</TotalTime>
  <ScaleCrop>false</ScaleCrop>
  <LinksUpToDate>false</LinksUpToDate>
  <CharactersWithSpaces>14231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燃点</cp:lastModifiedBy>
  <cp:lastPrinted>2025-08-06T17:34:00Z</cp:lastPrinted>
  <dcterms:modified xsi:type="dcterms:W3CDTF">2025-09-26T05:30:22Z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eyJoZGlkIjoiZDE0NTkwY2JhZDYxM2IyNGY0ZjEzNTY5NzIxZDExZTciLCJ1c2VySWQiOiIxMDQ5Mjk0MjY4In0=</vt:lpwstr>
  </property>
</Properties>
</file>